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84B8" w14:textId="283451B0" w:rsidR="00C36238" w:rsidRPr="00C36238" w:rsidRDefault="00C36238" w:rsidP="00C36238">
      <w:pPr>
        <w:spacing w:after="0" w:line="240" w:lineRule="auto"/>
        <w:rPr>
          <w:rFonts w:ascii="Calibri" w:eastAsia="Calibri" w:hAnsi="Calibri" w:cs="Calibri"/>
          <w:b/>
          <w:bCs/>
          <w:sz w:val="36"/>
          <w:szCs w:val="36"/>
        </w:rPr>
      </w:pPr>
      <w:r w:rsidRPr="00C36238">
        <w:rPr>
          <w:rFonts w:ascii="Calibri" w:eastAsia="Calibri" w:hAnsi="Calibri" w:cs="Calibri"/>
          <w:b/>
          <w:bCs/>
          <w:sz w:val="36"/>
          <w:szCs w:val="36"/>
        </w:rPr>
        <w:t xml:space="preserve">Multi-Agency Child Exploitation Protocol </w:t>
      </w:r>
    </w:p>
    <w:p w14:paraId="6AF2C2D6" w14:textId="59388880" w:rsidR="00C36238" w:rsidRPr="00C36238" w:rsidRDefault="00C36238" w:rsidP="00C36238">
      <w:pPr>
        <w:spacing w:after="0" w:line="240" w:lineRule="auto"/>
        <w:rPr>
          <w:rFonts w:ascii="Calibri" w:eastAsia="Calibri" w:hAnsi="Calibri" w:cs="Calibri"/>
          <w:b/>
          <w:bCs/>
          <w:sz w:val="28"/>
          <w:szCs w:val="28"/>
        </w:rPr>
      </w:pPr>
      <w:r w:rsidRPr="00C36238">
        <w:rPr>
          <w:rFonts w:ascii="Calibri" w:eastAsia="Calibri" w:hAnsi="Calibri" w:cs="Calibri"/>
          <w:b/>
          <w:bCs/>
          <w:sz w:val="28"/>
          <w:szCs w:val="28"/>
        </w:rPr>
        <w:t>Appendix 5 - Contextualised Safeguarding - Staff Guide</w:t>
      </w:r>
    </w:p>
    <w:p w14:paraId="7E2979E2" w14:textId="77777777" w:rsidR="00C36238" w:rsidRPr="00A607D6" w:rsidRDefault="00C36238" w:rsidP="00C36238">
      <w:pPr>
        <w:spacing w:after="0" w:line="240" w:lineRule="auto"/>
        <w:jc w:val="center"/>
        <w:rPr>
          <w:rFonts w:ascii="Calibri" w:eastAsia="Calibri" w:hAnsi="Calibri" w:cs="Calibri"/>
          <w:b/>
          <w:bCs/>
          <w:u w:val="single"/>
        </w:rPr>
      </w:pPr>
    </w:p>
    <w:p w14:paraId="1835D3E8" w14:textId="77777777" w:rsidR="00C36238" w:rsidRPr="00A607D6" w:rsidRDefault="00C36238" w:rsidP="00C36238">
      <w:pPr>
        <w:spacing w:after="0" w:line="240" w:lineRule="auto"/>
        <w:jc w:val="center"/>
        <w:rPr>
          <w:rFonts w:ascii="Calibri" w:eastAsia="Calibri" w:hAnsi="Calibri" w:cs="Calibri"/>
          <w:b/>
          <w:bCs/>
          <w:i/>
          <w:iCs/>
        </w:rPr>
      </w:pPr>
      <w:r w:rsidRPr="00A607D6">
        <w:rPr>
          <w:rFonts w:ascii="Calibri" w:eastAsia="Calibri" w:hAnsi="Calibri" w:cs="Calibri"/>
          <w:b/>
          <w:bCs/>
          <w:i/>
          <w:iCs/>
        </w:rPr>
        <w:t>Please note this is not an exhaustive list of things to consider and you are encouraged to speak to the Exploitation Hub for further support if needed.</w:t>
      </w:r>
    </w:p>
    <w:p w14:paraId="640F280C" w14:textId="77777777" w:rsidR="00C36238" w:rsidRPr="00A607D6" w:rsidRDefault="00C36238" w:rsidP="00C36238">
      <w:pPr>
        <w:spacing w:after="0" w:line="240" w:lineRule="auto"/>
        <w:jc w:val="both"/>
        <w:rPr>
          <w:rFonts w:ascii="Calibri" w:eastAsia="Calibri" w:hAnsi="Calibri" w:cs="Calibri"/>
        </w:rPr>
      </w:pPr>
    </w:p>
    <w:p w14:paraId="34803A1D" w14:textId="77777777" w:rsidR="00C36238" w:rsidRPr="00A607D6" w:rsidRDefault="00C36238" w:rsidP="00C36238">
      <w:pPr>
        <w:spacing w:after="0" w:line="240" w:lineRule="auto"/>
        <w:jc w:val="both"/>
        <w:rPr>
          <w:rFonts w:ascii="Calibri" w:eastAsia="Calibri" w:hAnsi="Calibri" w:cs="Calibri"/>
          <w:b/>
          <w:bCs/>
          <w:u w:val="single"/>
        </w:rPr>
      </w:pPr>
      <w:r w:rsidRPr="00A607D6">
        <w:rPr>
          <w:rFonts w:ascii="Calibri" w:eastAsia="Calibri" w:hAnsi="Calibri" w:cs="Calibri"/>
          <w:b/>
          <w:bCs/>
          <w:u w:val="single"/>
        </w:rPr>
        <w:t xml:space="preserve">What is Contextual Safeguarding? </w:t>
      </w:r>
    </w:p>
    <w:p w14:paraId="364237A3" w14:textId="77777777" w:rsidR="00C36238" w:rsidRPr="00A607D6" w:rsidRDefault="00C36238" w:rsidP="00C36238">
      <w:pPr>
        <w:spacing w:after="0" w:line="240" w:lineRule="auto"/>
        <w:jc w:val="both"/>
        <w:rPr>
          <w:rFonts w:ascii="Calibri" w:eastAsia="Calibri" w:hAnsi="Calibri" w:cs="Calibri"/>
          <w:b/>
          <w:bCs/>
          <w:u w:val="single"/>
        </w:rPr>
      </w:pPr>
    </w:p>
    <w:p w14:paraId="255D3E89" w14:textId="77777777" w:rsidR="00C36238" w:rsidRPr="00A607D6" w:rsidRDefault="00C36238" w:rsidP="00C36238">
      <w:pPr>
        <w:spacing w:after="0" w:line="240" w:lineRule="auto"/>
        <w:jc w:val="both"/>
        <w:rPr>
          <w:rFonts w:ascii="Calibri" w:eastAsia="Calibri" w:hAnsi="Calibri" w:cs="Calibri"/>
        </w:rPr>
      </w:pPr>
      <w:r w:rsidRPr="00A607D6">
        <w:rPr>
          <w:rFonts w:ascii="Calibri" w:eastAsia="Calibri" w:hAnsi="Calibri" w:cs="Calibri"/>
        </w:rPr>
        <w:t>Contextual Safeguarding is an approach to understanding, and responding to, young people’s experiences of significant harm beyond their families. Traditional approaches to protecting children/young people from harm have focussed on the risk of violence and abuse from inside the home, usually from a parent/carer or other trusted adult and don’t always address the time that children/young people spend outside the home and the influence of others on young people’s development and safety.</w:t>
      </w:r>
    </w:p>
    <w:p w14:paraId="0534CAD7" w14:textId="77777777" w:rsidR="00C36238" w:rsidRPr="00A607D6" w:rsidRDefault="00C36238" w:rsidP="00C36238">
      <w:pPr>
        <w:spacing w:after="0" w:line="240" w:lineRule="auto"/>
        <w:jc w:val="both"/>
        <w:rPr>
          <w:rFonts w:ascii="Calibri" w:eastAsia="Calibri" w:hAnsi="Calibri" w:cs="Calibri"/>
        </w:rPr>
      </w:pPr>
      <w:r w:rsidRPr="00A607D6">
        <w:rPr>
          <w:rFonts w:ascii="Calibri" w:eastAsia="Calibri" w:hAnsi="Calibri" w:cs="Calibri"/>
        </w:rPr>
        <w:t xml:space="preserve">Contextual safeguarding recognises the impact that the different relationships young people form in their neighbourhoods, schools and online have on their lives, and consequently their safety.  This approach seeks to identify and respond to harm and abuse posed to young people outside their home, either from adults or other young people considering how different interventions can change the processes and environments, to make them safer. </w:t>
      </w:r>
    </w:p>
    <w:p w14:paraId="55564F01" w14:textId="77777777" w:rsidR="00C36238" w:rsidRPr="00A607D6" w:rsidRDefault="00C36238" w:rsidP="00C36238">
      <w:pPr>
        <w:spacing w:after="0" w:line="240" w:lineRule="auto"/>
        <w:jc w:val="both"/>
        <w:rPr>
          <w:rFonts w:ascii="Calibri" w:eastAsia="Calibri" w:hAnsi="Calibri" w:cs="Calibri"/>
          <w:b/>
          <w:bCs/>
          <w:u w:val="single"/>
        </w:rPr>
      </w:pPr>
    </w:p>
    <w:p w14:paraId="6B21BC57" w14:textId="18294E68" w:rsidR="00C36238" w:rsidRPr="00A607D6" w:rsidRDefault="00C36238" w:rsidP="00C36238">
      <w:pPr>
        <w:spacing w:after="0" w:line="240" w:lineRule="auto"/>
        <w:jc w:val="both"/>
        <w:rPr>
          <w:rFonts w:ascii="Calibri" w:eastAsia="Calibri" w:hAnsi="Calibri" w:cs="Calibri"/>
          <w:b/>
          <w:bCs/>
        </w:rPr>
      </w:pPr>
      <w:r w:rsidRPr="00A607D6">
        <w:rPr>
          <w:rFonts w:ascii="Calibri" w:eastAsia="Calibri" w:hAnsi="Calibri" w:cs="Calibri"/>
          <w:b/>
          <w:bCs/>
        </w:rPr>
        <w:t xml:space="preserve">To understand how we work in Buckinghamshire, please refer to the Exploitation Protocol </w:t>
      </w:r>
    </w:p>
    <w:p w14:paraId="084353CA" w14:textId="77777777" w:rsidR="00C36238" w:rsidRPr="00A607D6" w:rsidRDefault="00C36238" w:rsidP="00C36238">
      <w:pPr>
        <w:spacing w:after="0" w:line="240" w:lineRule="auto"/>
        <w:jc w:val="both"/>
        <w:rPr>
          <w:rFonts w:ascii="Calibri" w:eastAsia="Calibri" w:hAnsi="Calibri" w:cs="Calibri"/>
          <w:b/>
          <w:bCs/>
          <w:u w:val="single"/>
        </w:rPr>
      </w:pPr>
    </w:p>
    <w:p w14:paraId="7810945A" w14:textId="6F0E42A0" w:rsidR="00C36238" w:rsidRPr="00A607D6" w:rsidRDefault="00C36238" w:rsidP="00C36238">
      <w:pPr>
        <w:spacing w:after="0" w:line="240" w:lineRule="auto"/>
        <w:jc w:val="both"/>
        <w:rPr>
          <w:rFonts w:ascii="Calibri" w:eastAsia="Calibri" w:hAnsi="Calibri" w:cs="Calibri"/>
          <w:b/>
          <w:bCs/>
          <w:u w:val="single"/>
        </w:rPr>
      </w:pPr>
    </w:p>
    <w:p w14:paraId="2F182B2B" w14:textId="77777777" w:rsidR="00C36238" w:rsidRPr="00A607D6" w:rsidRDefault="00C36238" w:rsidP="00C36238">
      <w:pPr>
        <w:spacing w:after="0" w:line="240" w:lineRule="auto"/>
        <w:jc w:val="both"/>
        <w:rPr>
          <w:rFonts w:ascii="Calibri" w:eastAsia="Calibri" w:hAnsi="Calibri" w:cs="Calibri"/>
        </w:rPr>
      </w:pPr>
    </w:p>
    <w:p w14:paraId="4D3CEECE" w14:textId="77777777" w:rsidR="00C36238" w:rsidRPr="00A607D6" w:rsidRDefault="00C36238" w:rsidP="00C36238">
      <w:pPr>
        <w:spacing w:after="0" w:line="240" w:lineRule="auto"/>
        <w:jc w:val="both"/>
        <w:rPr>
          <w:rFonts w:ascii="Calibri" w:eastAsia="Calibri" w:hAnsi="Calibri" w:cs="Calibri"/>
          <w:b/>
          <w:bCs/>
          <w:i/>
          <w:iCs/>
        </w:rPr>
      </w:pPr>
      <w:r w:rsidRPr="00A607D6">
        <w:rPr>
          <w:rFonts w:ascii="Calibri" w:eastAsia="Calibri" w:hAnsi="Calibri" w:cs="Calibri"/>
          <w:b/>
          <w:bCs/>
          <w:i/>
          <w:iCs/>
        </w:rPr>
        <w:t xml:space="preserve">When I am working with a child at risk of exploitation, have I considered…? </w:t>
      </w:r>
    </w:p>
    <w:p w14:paraId="35A23B0A" w14:textId="77777777" w:rsidR="00C36238" w:rsidRPr="00A607D6" w:rsidRDefault="00C36238" w:rsidP="00C36238">
      <w:pPr>
        <w:spacing w:after="0" w:line="240" w:lineRule="auto"/>
        <w:jc w:val="both"/>
        <w:rPr>
          <w:rFonts w:ascii="Calibri" w:eastAsia="Calibri" w:hAnsi="Calibri" w:cs="Calibri"/>
          <w:sz w:val="24"/>
          <w:szCs w:val="24"/>
        </w:rPr>
      </w:pPr>
    </w:p>
    <w:tbl>
      <w:tblPr>
        <w:tblStyle w:val="TableGrid"/>
        <w:tblW w:w="0" w:type="auto"/>
        <w:tblLook w:val="04A0" w:firstRow="1" w:lastRow="0" w:firstColumn="1" w:lastColumn="0" w:noHBand="0" w:noVBand="1"/>
      </w:tblPr>
      <w:tblGrid>
        <w:gridCol w:w="3101"/>
        <w:gridCol w:w="4066"/>
        <w:gridCol w:w="6781"/>
      </w:tblGrid>
      <w:tr w:rsidR="00C36238" w:rsidRPr="00A607D6" w14:paraId="6F4A3698" w14:textId="77777777">
        <w:trPr>
          <w:trHeight w:val="581"/>
        </w:trPr>
        <w:tc>
          <w:tcPr>
            <w:tcW w:w="3511" w:type="dxa"/>
          </w:tcPr>
          <w:p w14:paraId="2BBFBF2F" w14:textId="77777777" w:rsidR="00C36238" w:rsidRPr="00A607D6" w:rsidRDefault="00C36238">
            <w:pPr>
              <w:jc w:val="center"/>
              <w:rPr>
                <w:rFonts w:ascii="Calibri" w:eastAsia="Calibri" w:hAnsi="Calibri" w:cs="Calibri"/>
                <w:b/>
                <w:bCs/>
                <w:i/>
                <w:iCs/>
              </w:rPr>
            </w:pPr>
            <w:r w:rsidRPr="00A607D6">
              <w:rPr>
                <w:rFonts w:ascii="Calibri" w:eastAsia="Calibri" w:hAnsi="Calibri" w:cs="Calibri"/>
                <w:b/>
                <w:bCs/>
                <w:i/>
                <w:iCs/>
              </w:rPr>
              <w:t>Area to consider</w:t>
            </w:r>
          </w:p>
        </w:tc>
        <w:tc>
          <w:tcPr>
            <w:tcW w:w="4564" w:type="dxa"/>
          </w:tcPr>
          <w:p w14:paraId="76162BAA" w14:textId="77777777" w:rsidR="00C36238" w:rsidRPr="00A607D6" w:rsidRDefault="00C36238">
            <w:pPr>
              <w:jc w:val="center"/>
              <w:rPr>
                <w:rFonts w:ascii="Calibri" w:eastAsia="Calibri" w:hAnsi="Calibri" w:cs="Calibri"/>
                <w:b/>
                <w:bCs/>
                <w:i/>
                <w:iCs/>
              </w:rPr>
            </w:pPr>
            <w:r w:rsidRPr="00A607D6">
              <w:rPr>
                <w:rFonts w:ascii="Calibri" w:eastAsia="Calibri" w:hAnsi="Calibri" w:cs="Calibri"/>
                <w:b/>
                <w:bCs/>
                <w:i/>
                <w:iCs/>
              </w:rPr>
              <w:t>What is it?</w:t>
            </w:r>
          </w:p>
        </w:tc>
        <w:tc>
          <w:tcPr>
            <w:tcW w:w="7191" w:type="dxa"/>
          </w:tcPr>
          <w:p w14:paraId="4B95FE6F" w14:textId="77777777" w:rsidR="00C36238" w:rsidRPr="00A607D6" w:rsidRDefault="00C36238">
            <w:pPr>
              <w:jc w:val="center"/>
              <w:rPr>
                <w:rFonts w:ascii="Calibri" w:eastAsia="Calibri" w:hAnsi="Calibri" w:cs="Calibri"/>
                <w:b/>
                <w:bCs/>
                <w:i/>
                <w:iCs/>
              </w:rPr>
            </w:pPr>
            <w:r w:rsidRPr="00A607D6">
              <w:rPr>
                <w:rFonts w:ascii="Calibri" w:eastAsia="Calibri" w:hAnsi="Calibri" w:cs="Calibri"/>
                <w:b/>
                <w:bCs/>
                <w:i/>
                <w:iCs/>
              </w:rPr>
              <w:t>How to consider in casework?</w:t>
            </w:r>
          </w:p>
          <w:p w14:paraId="544ED4E5" w14:textId="77777777" w:rsidR="00C36238" w:rsidRPr="00A607D6" w:rsidRDefault="00C36238">
            <w:pPr>
              <w:jc w:val="center"/>
              <w:rPr>
                <w:rFonts w:ascii="Calibri" w:eastAsia="Calibri" w:hAnsi="Calibri" w:cs="Calibri"/>
                <w:b/>
                <w:bCs/>
                <w:i/>
                <w:iCs/>
              </w:rPr>
            </w:pPr>
          </w:p>
        </w:tc>
      </w:tr>
      <w:tr w:rsidR="00C36238" w:rsidRPr="00A607D6" w14:paraId="246080D1" w14:textId="77777777">
        <w:trPr>
          <w:trHeight w:val="581"/>
        </w:trPr>
        <w:tc>
          <w:tcPr>
            <w:tcW w:w="3511" w:type="dxa"/>
          </w:tcPr>
          <w:p w14:paraId="0D1D6A85" w14:textId="77777777" w:rsidR="00C36238" w:rsidRPr="00A607D6" w:rsidRDefault="00C36238">
            <w:pPr>
              <w:rPr>
                <w:rFonts w:ascii="Calibri" w:eastAsia="Calibri" w:hAnsi="Calibri" w:cs="Calibri"/>
              </w:rPr>
            </w:pPr>
            <w:r w:rsidRPr="00A607D6">
              <w:rPr>
                <w:rFonts w:ascii="Calibri" w:eastAsia="Calibri" w:hAnsi="Calibri" w:cs="Calibri"/>
              </w:rPr>
              <w:t xml:space="preserve">Have I consulted with the Exploitation Hub at the earliest possible opportunity to explore what my concerns are re: exploitation? Refer to Exploitation Protocol. </w:t>
            </w:r>
            <w:r w:rsidRPr="00A607D6">
              <w:rPr>
                <w:rFonts w:ascii="Calibri" w:eastAsia="Calibri" w:hAnsi="Calibri" w:cs="Calibri"/>
              </w:rPr>
              <w:tab/>
            </w:r>
          </w:p>
        </w:tc>
        <w:tc>
          <w:tcPr>
            <w:tcW w:w="4564" w:type="dxa"/>
          </w:tcPr>
          <w:p w14:paraId="3C8C2930" w14:textId="77777777" w:rsidR="00C36238" w:rsidRPr="00A607D6" w:rsidRDefault="00C36238">
            <w:pPr>
              <w:rPr>
                <w:rFonts w:ascii="Calibri" w:eastAsia="Calibri" w:hAnsi="Calibri" w:cs="Calibri"/>
              </w:rPr>
            </w:pPr>
            <w:r w:rsidRPr="00A607D6">
              <w:rPr>
                <w:rFonts w:ascii="Calibri" w:eastAsia="Calibri" w:hAnsi="Calibri" w:cs="Calibri"/>
              </w:rPr>
              <w:t xml:space="preserve">The hub is there to offer you support and guidance on at the earliest opportunity you identify concerns of exploitation. </w:t>
            </w:r>
          </w:p>
        </w:tc>
        <w:tc>
          <w:tcPr>
            <w:tcW w:w="7191" w:type="dxa"/>
          </w:tcPr>
          <w:p w14:paraId="6814EB1B" w14:textId="77777777" w:rsidR="00C36238" w:rsidRPr="00A607D6" w:rsidRDefault="00C36238">
            <w:pPr>
              <w:rPr>
                <w:rFonts w:ascii="Calibri" w:eastAsia="Calibri" w:hAnsi="Calibri" w:cs="Calibri"/>
              </w:rPr>
            </w:pPr>
            <w:r w:rsidRPr="00A607D6">
              <w:rPr>
                <w:rFonts w:ascii="Calibri" w:eastAsia="Calibri" w:hAnsi="Calibri" w:cs="Calibri"/>
              </w:rPr>
              <w:t xml:space="preserve">Hub has a duty worker on every day and can offer advice, support and guidance by way of a consultation. This is recorded on the system by the Exploitation Hub worker providing guidance on how best to progress the case. This could include support to progress a referral into MACE, advice on further information required or guidance on how to refer into the National Referral Mechanism (NRM). </w:t>
            </w:r>
          </w:p>
          <w:p w14:paraId="058C4E64" w14:textId="77777777" w:rsidR="00C36238" w:rsidRPr="00A607D6" w:rsidRDefault="00C36238">
            <w:pPr>
              <w:rPr>
                <w:rFonts w:ascii="Calibri" w:eastAsia="Calibri" w:hAnsi="Calibri" w:cs="Calibri"/>
              </w:rPr>
            </w:pPr>
          </w:p>
          <w:p w14:paraId="72A81529" w14:textId="77777777" w:rsidR="00C36238" w:rsidRPr="00A607D6" w:rsidRDefault="00C36238">
            <w:pPr>
              <w:rPr>
                <w:rFonts w:ascii="Calibri" w:eastAsia="Calibri" w:hAnsi="Calibri" w:cs="Calibri"/>
                <w:b/>
                <w:bCs/>
                <w:i/>
                <w:iCs/>
              </w:rPr>
            </w:pPr>
            <w:r w:rsidRPr="00A607D6">
              <w:rPr>
                <w:rFonts w:ascii="Calibri" w:eastAsia="Calibri" w:hAnsi="Calibri" w:cs="Calibri"/>
                <w:b/>
                <w:bCs/>
                <w:i/>
                <w:iCs/>
              </w:rPr>
              <w:t xml:space="preserve">Prompt questions </w:t>
            </w:r>
          </w:p>
          <w:p w14:paraId="3540C6FF" w14:textId="77777777" w:rsidR="00C36238" w:rsidRPr="00A607D6" w:rsidRDefault="00C36238">
            <w:pPr>
              <w:rPr>
                <w:rFonts w:ascii="Calibri" w:eastAsia="Calibri" w:hAnsi="Calibri" w:cs="Calibri"/>
                <w:i/>
                <w:iCs/>
              </w:rPr>
            </w:pPr>
            <w:r w:rsidRPr="00A607D6">
              <w:rPr>
                <w:rFonts w:ascii="Calibri" w:eastAsia="Calibri" w:hAnsi="Calibri" w:cs="Calibri"/>
                <w:i/>
                <w:iCs/>
              </w:rPr>
              <w:t xml:space="preserve">Am I concerned this young person is susceptible to being exploited? </w:t>
            </w:r>
          </w:p>
          <w:p w14:paraId="111EFD48" w14:textId="77777777" w:rsidR="00C36238" w:rsidRPr="00A607D6" w:rsidRDefault="00C36238">
            <w:pPr>
              <w:rPr>
                <w:rFonts w:ascii="Calibri" w:eastAsia="Calibri" w:hAnsi="Calibri" w:cs="Calibri"/>
                <w:i/>
                <w:iCs/>
              </w:rPr>
            </w:pPr>
            <w:r w:rsidRPr="00A607D6">
              <w:rPr>
                <w:rFonts w:ascii="Calibri" w:eastAsia="Calibri" w:hAnsi="Calibri" w:cs="Calibri"/>
                <w:i/>
                <w:iCs/>
              </w:rPr>
              <w:t xml:space="preserve">Do they display certain vulnerabilities – e.g learning needs?  </w:t>
            </w:r>
          </w:p>
          <w:p w14:paraId="6CE7620F" w14:textId="77777777" w:rsidR="00C36238" w:rsidRPr="00A607D6" w:rsidRDefault="00C36238">
            <w:pPr>
              <w:rPr>
                <w:rFonts w:ascii="Calibri" w:eastAsia="Calibri" w:hAnsi="Calibri" w:cs="Calibri"/>
                <w:i/>
                <w:iCs/>
              </w:rPr>
            </w:pPr>
            <w:r w:rsidRPr="00A607D6">
              <w:rPr>
                <w:rFonts w:ascii="Calibri" w:eastAsia="Calibri" w:hAnsi="Calibri" w:cs="Calibri"/>
                <w:i/>
                <w:iCs/>
              </w:rPr>
              <w:t xml:space="preserve">Would it be helpful to have a reflective discussion with someone who has expertise / knowledge in this area of contextual safeguarding? </w:t>
            </w:r>
            <w:r w:rsidRPr="00A607D6">
              <w:rPr>
                <w:rFonts w:ascii="Calibri" w:eastAsia="Calibri" w:hAnsi="Calibri" w:cs="Calibri"/>
              </w:rPr>
              <w:t xml:space="preserve"> </w:t>
            </w:r>
          </w:p>
          <w:p w14:paraId="03A9CE6B" w14:textId="77777777" w:rsidR="00C36238" w:rsidRPr="00A607D6" w:rsidRDefault="00C36238">
            <w:pPr>
              <w:rPr>
                <w:rFonts w:ascii="Calibri" w:eastAsia="Calibri" w:hAnsi="Calibri" w:cs="Calibri"/>
              </w:rPr>
            </w:pPr>
          </w:p>
        </w:tc>
      </w:tr>
      <w:tr w:rsidR="00C36238" w:rsidRPr="00A607D6" w14:paraId="2D37FB59" w14:textId="77777777">
        <w:trPr>
          <w:trHeight w:val="4329"/>
        </w:trPr>
        <w:tc>
          <w:tcPr>
            <w:tcW w:w="3511" w:type="dxa"/>
          </w:tcPr>
          <w:p w14:paraId="253A9045" w14:textId="77777777" w:rsidR="00C36238" w:rsidRPr="00A607D6" w:rsidRDefault="00C36238">
            <w:pPr>
              <w:jc w:val="both"/>
              <w:rPr>
                <w:rFonts w:ascii="Calibri" w:eastAsia="Calibri" w:hAnsi="Calibri" w:cs="Calibri"/>
              </w:rPr>
            </w:pPr>
            <w:r w:rsidRPr="00A607D6">
              <w:rPr>
                <w:rFonts w:ascii="Calibri" w:eastAsia="Calibri" w:hAnsi="Calibri" w:cs="Calibri"/>
              </w:rPr>
              <w:lastRenderedPageBreak/>
              <w:t xml:space="preserve">Have I explored </w:t>
            </w:r>
            <w:r w:rsidRPr="00A607D6">
              <w:rPr>
                <w:rFonts w:ascii="Calibri" w:eastAsia="Calibri" w:hAnsi="Calibri" w:cs="Calibri"/>
                <w:b/>
                <w:bCs/>
                <w:i/>
                <w:iCs/>
              </w:rPr>
              <w:t>Push</w:t>
            </w:r>
            <w:r w:rsidRPr="00A607D6">
              <w:rPr>
                <w:rFonts w:ascii="Calibri" w:eastAsia="Calibri" w:hAnsi="Calibri" w:cs="Calibri"/>
              </w:rPr>
              <w:t xml:space="preserve"> and </w:t>
            </w:r>
            <w:r w:rsidRPr="00A607D6">
              <w:rPr>
                <w:rFonts w:ascii="Calibri" w:eastAsia="Calibri" w:hAnsi="Calibri" w:cs="Calibri"/>
                <w:b/>
                <w:bCs/>
                <w:i/>
                <w:iCs/>
              </w:rPr>
              <w:t>Pull</w:t>
            </w:r>
            <w:r w:rsidRPr="00A607D6">
              <w:rPr>
                <w:rFonts w:ascii="Calibri" w:eastAsia="Calibri" w:hAnsi="Calibri" w:cs="Calibri"/>
                <w:b/>
                <w:bCs/>
              </w:rPr>
              <w:t xml:space="preserve"> </w:t>
            </w:r>
            <w:r w:rsidRPr="00A607D6">
              <w:rPr>
                <w:rFonts w:ascii="Calibri" w:eastAsia="Calibri" w:hAnsi="Calibri" w:cs="Calibri"/>
              </w:rPr>
              <w:t xml:space="preserve">factors which are linked to children who are exploited? </w:t>
            </w:r>
          </w:p>
        </w:tc>
        <w:tc>
          <w:tcPr>
            <w:tcW w:w="4564" w:type="dxa"/>
          </w:tcPr>
          <w:p w14:paraId="52BD5F56" w14:textId="77777777" w:rsidR="00C36238" w:rsidRPr="00A607D6" w:rsidRDefault="00C36238">
            <w:pPr>
              <w:jc w:val="both"/>
              <w:rPr>
                <w:rFonts w:ascii="Calibri" w:eastAsia="Calibri" w:hAnsi="Calibri" w:cs="Calibri"/>
              </w:rPr>
            </w:pPr>
            <w:r w:rsidRPr="00A607D6">
              <w:rPr>
                <w:rFonts w:ascii="Calibri" w:eastAsia="Calibri" w:hAnsi="Calibri" w:cs="Calibri"/>
                <w:b/>
                <w:bCs/>
                <w:i/>
                <w:iCs/>
              </w:rPr>
              <w:t>Pull factors</w:t>
            </w:r>
            <w:r w:rsidRPr="00A607D6">
              <w:rPr>
                <w:rFonts w:ascii="Calibri" w:eastAsia="Calibri" w:hAnsi="Calibri" w:cs="Calibri"/>
              </w:rPr>
              <w:t xml:space="preserve">, are factors which can </w:t>
            </w:r>
            <w:r w:rsidRPr="00A607D6">
              <w:rPr>
                <w:rFonts w:ascii="Calibri" w:eastAsia="Calibri" w:hAnsi="Calibri" w:cs="Calibri"/>
                <w:i/>
                <w:iCs/>
              </w:rPr>
              <w:t xml:space="preserve">pull </w:t>
            </w:r>
            <w:r w:rsidRPr="00A607D6">
              <w:rPr>
                <w:rFonts w:ascii="Calibri" w:eastAsia="Calibri" w:hAnsi="Calibri" w:cs="Calibri"/>
              </w:rPr>
              <w:t xml:space="preserve">a child towards exploitation. This can be children performing tasks for others resulting in them gaining things such as, accommodation, food, gifts, status or a sense of safety, money or drugs. Often the hook is through the perpetrator supplying Class B drugs such as cannabis to the child or young person. </w:t>
            </w:r>
          </w:p>
          <w:p w14:paraId="45FF4FE4" w14:textId="77777777" w:rsidR="00C36238" w:rsidRPr="00A607D6" w:rsidRDefault="00C36238">
            <w:pPr>
              <w:jc w:val="both"/>
              <w:rPr>
                <w:rFonts w:ascii="Calibri" w:eastAsia="Calibri" w:hAnsi="Calibri" w:cs="Calibri"/>
              </w:rPr>
            </w:pPr>
          </w:p>
          <w:p w14:paraId="6EA8BC03" w14:textId="77777777" w:rsidR="00C36238" w:rsidRPr="00A607D6" w:rsidRDefault="00C36238">
            <w:pPr>
              <w:jc w:val="both"/>
              <w:rPr>
                <w:rFonts w:ascii="Calibri" w:eastAsia="Calibri" w:hAnsi="Calibri" w:cs="Calibri"/>
              </w:rPr>
            </w:pPr>
            <w:r w:rsidRPr="00A607D6">
              <w:rPr>
                <w:rFonts w:ascii="Calibri" w:eastAsia="Calibri" w:hAnsi="Calibri" w:cs="Calibri"/>
                <w:b/>
                <w:bCs/>
                <w:i/>
                <w:iCs/>
              </w:rPr>
              <w:t>Push factors</w:t>
            </w:r>
            <w:r w:rsidRPr="00A607D6">
              <w:rPr>
                <w:rFonts w:ascii="Calibri" w:eastAsia="Calibri" w:hAnsi="Calibri" w:cs="Calibri"/>
              </w:rPr>
              <w:t xml:space="preserve"> are factors which </w:t>
            </w:r>
            <w:r w:rsidRPr="00A607D6">
              <w:rPr>
                <w:rFonts w:ascii="Calibri" w:eastAsia="Calibri" w:hAnsi="Calibri" w:cs="Calibri"/>
                <w:i/>
                <w:iCs/>
              </w:rPr>
              <w:t>push</w:t>
            </w:r>
            <w:r w:rsidRPr="00A607D6">
              <w:rPr>
                <w:rFonts w:ascii="Calibri" w:eastAsia="Calibri" w:hAnsi="Calibri" w:cs="Calibri"/>
              </w:rPr>
              <w:t xml:space="preserve"> a child away from their environment and closer towards exploiters.  Children escaping from situations where their needs are neglected and there is exposure to unsafe individuals, where there is high family conflict or the absence of a primary attachment figure. </w:t>
            </w:r>
          </w:p>
        </w:tc>
        <w:tc>
          <w:tcPr>
            <w:tcW w:w="7191" w:type="dxa"/>
          </w:tcPr>
          <w:p w14:paraId="5A41A54A"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When considering risk factors for children it is important to understand these as “push and pull factors” as it allows the professional to gain insight into why the young person may end up being exploited and how they may be able to achieve these “pull” factors by alternative means. </w:t>
            </w:r>
          </w:p>
          <w:p w14:paraId="236EFECC" w14:textId="77777777" w:rsidR="00C36238" w:rsidRPr="00A607D6" w:rsidRDefault="00C36238">
            <w:pPr>
              <w:jc w:val="both"/>
              <w:rPr>
                <w:rFonts w:ascii="Calibri" w:eastAsia="Calibri" w:hAnsi="Calibri" w:cs="Calibri"/>
              </w:rPr>
            </w:pPr>
          </w:p>
          <w:p w14:paraId="743195B3" w14:textId="77777777" w:rsidR="00C36238" w:rsidRPr="00A607D6" w:rsidRDefault="00C36238">
            <w:pPr>
              <w:jc w:val="both"/>
              <w:rPr>
                <w:rFonts w:ascii="Calibri" w:eastAsia="Calibri" w:hAnsi="Calibri" w:cs="Calibri"/>
                <w:b/>
                <w:bCs/>
                <w:i/>
                <w:iCs/>
              </w:rPr>
            </w:pPr>
            <w:r w:rsidRPr="00A607D6">
              <w:rPr>
                <w:rFonts w:ascii="Calibri" w:eastAsia="Calibri" w:hAnsi="Calibri" w:cs="Calibri"/>
                <w:b/>
                <w:bCs/>
                <w:i/>
                <w:iCs/>
              </w:rPr>
              <w:t xml:space="preserve">Prompt questions </w:t>
            </w:r>
          </w:p>
          <w:p w14:paraId="2D48D9B5"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 xml:space="preserve">For example, have we talked to the child about what will make them feel safe? What is their understanding or definition of safe? </w:t>
            </w:r>
          </w:p>
          <w:p w14:paraId="5ED4BAF6"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 xml:space="preserve">Do they have financial difficulty in their home? (pull factor) </w:t>
            </w:r>
          </w:p>
          <w:p w14:paraId="221550C7"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 xml:space="preserve">Are they suffering from or witnessing domestic abuse within the family home? (push factor)  </w:t>
            </w:r>
          </w:p>
          <w:p w14:paraId="26C89ADE"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 </w:t>
            </w:r>
          </w:p>
          <w:p w14:paraId="78E9EF71" w14:textId="77777777" w:rsidR="00C36238" w:rsidRPr="00A607D6" w:rsidRDefault="00C36238">
            <w:pPr>
              <w:jc w:val="both"/>
              <w:rPr>
                <w:rFonts w:ascii="Calibri" w:eastAsia="Calibri" w:hAnsi="Calibri" w:cs="Calibri"/>
                <w:b/>
                <w:bCs/>
                <w:i/>
                <w:iCs/>
              </w:rPr>
            </w:pPr>
            <w:r w:rsidRPr="00A607D6">
              <w:rPr>
                <w:rFonts w:ascii="Calibri" w:eastAsia="Calibri" w:hAnsi="Calibri" w:cs="Calibri"/>
                <w:b/>
                <w:bCs/>
                <w:i/>
                <w:iCs/>
              </w:rPr>
              <w:t xml:space="preserve">Examples of pull factors (not exhaustive list) </w:t>
            </w:r>
          </w:p>
          <w:p w14:paraId="4193B61D" w14:textId="77777777" w:rsidR="00C36238" w:rsidRPr="00A607D6" w:rsidRDefault="00C36238">
            <w:pPr>
              <w:jc w:val="both"/>
              <w:rPr>
                <w:rFonts w:ascii="Calibri" w:eastAsia="Calibri" w:hAnsi="Calibri" w:cs="Calibri"/>
              </w:rPr>
            </w:pPr>
            <w:r w:rsidRPr="00A607D6">
              <w:rPr>
                <w:rFonts w:ascii="Calibri" w:eastAsia="Calibri" w:hAnsi="Calibri" w:cs="Calibri"/>
              </w:rPr>
              <w:t>Wanting freedom and independence</w:t>
            </w:r>
          </w:p>
          <w:p w14:paraId="5ABE5E4F" w14:textId="77777777" w:rsidR="00C36238" w:rsidRPr="00A607D6" w:rsidRDefault="00C36238">
            <w:pPr>
              <w:jc w:val="both"/>
              <w:rPr>
                <w:rFonts w:ascii="Calibri" w:eastAsia="Calibri" w:hAnsi="Calibri" w:cs="Calibri"/>
              </w:rPr>
            </w:pPr>
            <w:r w:rsidRPr="00A607D6">
              <w:rPr>
                <w:rFonts w:ascii="Calibri" w:eastAsia="Calibri" w:hAnsi="Calibri" w:cs="Calibri"/>
              </w:rPr>
              <w:t>Being made to feel special by grooming for potential sexual exploitation or child trafficking</w:t>
            </w:r>
          </w:p>
          <w:p w14:paraId="5434EC7E" w14:textId="77777777" w:rsidR="00C36238" w:rsidRPr="00A607D6" w:rsidRDefault="00C36238">
            <w:pPr>
              <w:jc w:val="both"/>
              <w:rPr>
                <w:rFonts w:ascii="Calibri" w:eastAsia="Calibri" w:hAnsi="Calibri" w:cs="Calibri"/>
              </w:rPr>
            </w:pPr>
            <w:r w:rsidRPr="00A607D6">
              <w:rPr>
                <w:rFonts w:ascii="Calibri" w:eastAsia="Calibri" w:hAnsi="Calibri" w:cs="Calibri"/>
              </w:rPr>
              <w:t>Fear of repercussion for self or family if they don’t go</w:t>
            </w:r>
          </w:p>
          <w:p w14:paraId="0D6177EA"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Feeling “wanted” </w:t>
            </w:r>
          </w:p>
          <w:p w14:paraId="6F421330" w14:textId="77777777" w:rsidR="00C36238" w:rsidRPr="00A607D6" w:rsidRDefault="00C36238">
            <w:pPr>
              <w:jc w:val="both"/>
              <w:rPr>
                <w:rFonts w:ascii="Calibri" w:eastAsia="Calibri" w:hAnsi="Calibri" w:cs="Calibri"/>
              </w:rPr>
            </w:pPr>
          </w:p>
          <w:p w14:paraId="54E707B4" w14:textId="77777777" w:rsidR="00C36238" w:rsidRPr="00A607D6" w:rsidRDefault="00C36238">
            <w:pPr>
              <w:jc w:val="both"/>
              <w:rPr>
                <w:rFonts w:ascii="Calibri" w:eastAsia="Calibri" w:hAnsi="Calibri" w:cs="Calibri"/>
                <w:b/>
                <w:bCs/>
                <w:i/>
                <w:iCs/>
              </w:rPr>
            </w:pPr>
            <w:r w:rsidRPr="00A607D6">
              <w:rPr>
                <w:rFonts w:ascii="Calibri" w:eastAsia="Calibri" w:hAnsi="Calibri" w:cs="Calibri"/>
                <w:b/>
                <w:bCs/>
                <w:i/>
                <w:iCs/>
              </w:rPr>
              <w:t xml:space="preserve">Examples of push factors (not exhaustive list) </w:t>
            </w:r>
          </w:p>
          <w:p w14:paraId="3E1F7A8E" w14:textId="77777777" w:rsidR="00C36238" w:rsidRPr="00A607D6" w:rsidRDefault="00C36238">
            <w:pPr>
              <w:jc w:val="both"/>
              <w:rPr>
                <w:rFonts w:ascii="Calibri" w:eastAsia="Calibri" w:hAnsi="Calibri" w:cs="Calibri"/>
              </w:rPr>
            </w:pPr>
            <w:r w:rsidRPr="00A607D6">
              <w:rPr>
                <w:rFonts w:ascii="Calibri" w:eastAsia="Calibri" w:hAnsi="Calibri" w:cs="Calibri"/>
              </w:rPr>
              <w:t>Not feeling accepted or wanted in their environment</w:t>
            </w:r>
          </w:p>
          <w:p w14:paraId="58AD5E38"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Family breakdown </w:t>
            </w:r>
          </w:p>
          <w:p w14:paraId="0E0472DF" w14:textId="77777777" w:rsidR="00C36238" w:rsidRPr="00A607D6" w:rsidRDefault="00C36238">
            <w:pPr>
              <w:jc w:val="both"/>
              <w:rPr>
                <w:rFonts w:ascii="Calibri" w:eastAsia="Calibri" w:hAnsi="Calibri" w:cs="Calibri"/>
                <w:b/>
                <w:bCs/>
              </w:rPr>
            </w:pPr>
            <w:r w:rsidRPr="00A607D6">
              <w:rPr>
                <w:rFonts w:ascii="Calibri" w:eastAsia="Calibri" w:hAnsi="Calibri" w:cs="Calibri"/>
              </w:rPr>
              <w:t>Mental health problems</w:t>
            </w:r>
            <w:r w:rsidRPr="00A607D6">
              <w:rPr>
                <w:rFonts w:ascii="Calibri" w:eastAsia="Calibri" w:hAnsi="Calibri" w:cs="Calibri"/>
                <w:b/>
                <w:bCs/>
              </w:rPr>
              <w:t xml:space="preserve"> </w:t>
            </w:r>
          </w:p>
          <w:p w14:paraId="5BB79766"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Low Self esteem </w:t>
            </w:r>
          </w:p>
        </w:tc>
      </w:tr>
      <w:tr w:rsidR="00C36238" w:rsidRPr="00A607D6" w14:paraId="2375C40E" w14:textId="77777777">
        <w:trPr>
          <w:trHeight w:val="3959"/>
        </w:trPr>
        <w:tc>
          <w:tcPr>
            <w:tcW w:w="3511" w:type="dxa"/>
          </w:tcPr>
          <w:p w14:paraId="57B25042"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Have I thought about what language I am using to describe the child or the situation? </w:t>
            </w:r>
          </w:p>
        </w:tc>
        <w:tc>
          <w:tcPr>
            <w:tcW w:w="4564" w:type="dxa"/>
          </w:tcPr>
          <w:p w14:paraId="6EBDE664" w14:textId="77777777" w:rsidR="00C36238" w:rsidRPr="00A607D6" w:rsidRDefault="00C36238">
            <w:pPr>
              <w:jc w:val="both"/>
              <w:rPr>
                <w:rFonts w:ascii="Calibri" w:eastAsia="Calibri" w:hAnsi="Calibri" w:cs="Calibri"/>
                <w:b/>
                <w:bCs/>
                <w:i/>
                <w:iCs/>
              </w:rPr>
            </w:pPr>
            <w:r w:rsidRPr="00A607D6">
              <w:rPr>
                <w:rFonts w:ascii="Calibri" w:eastAsia="Calibri" w:hAnsi="Calibri" w:cs="Calibri"/>
                <w:b/>
                <w:bCs/>
                <w:i/>
                <w:iCs/>
              </w:rPr>
              <w:t xml:space="preserve">Secondary Victimisation / Language </w:t>
            </w:r>
          </w:p>
          <w:p w14:paraId="063C722F"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Language that victimises and blames children, and often places responsibility to “resolve” the issue of exploitation on the child themselves. </w:t>
            </w:r>
          </w:p>
          <w:p w14:paraId="57F51F42" w14:textId="77777777" w:rsidR="00C36238" w:rsidRPr="00A607D6" w:rsidRDefault="00C36238">
            <w:pPr>
              <w:jc w:val="both"/>
              <w:rPr>
                <w:rFonts w:ascii="Calibri" w:eastAsia="Calibri" w:hAnsi="Calibri" w:cs="Calibri"/>
              </w:rPr>
            </w:pPr>
          </w:p>
          <w:p w14:paraId="71BD0AEE"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Examples of language used in case work reviewed included; </w:t>
            </w:r>
          </w:p>
          <w:p w14:paraId="7C593223" w14:textId="77777777" w:rsidR="00C36238" w:rsidRPr="00A607D6" w:rsidRDefault="00C36238">
            <w:pPr>
              <w:jc w:val="both"/>
              <w:rPr>
                <w:rFonts w:ascii="Calibri" w:eastAsia="Calibri" w:hAnsi="Calibri" w:cs="Calibri"/>
              </w:rPr>
            </w:pPr>
          </w:p>
          <w:p w14:paraId="04E5554A" w14:textId="77777777" w:rsidR="00C36238" w:rsidRPr="00A607D6" w:rsidRDefault="00C36238">
            <w:pPr>
              <w:numPr>
                <w:ilvl w:val="0"/>
                <w:numId w:val="3"/>
              </w:numPr>
              <w:spacing w:after="0" w:line="240" w:lineRule="auto"/>
              <w:jc w:val="both"/>
              <w:rPr>
                <w:rFonts w:ascii="Calibri" w:eastAsia="Calibri" w:hAnsi="Calibri" w:cs="Calibri"/>
              </w:rPr>
            </w:pPr>
            <w:r w:rsidRPr="00A607D6">
              <w:rPr>
                <w:rFonts w:ascii="Calibri" w:eastAsia="Calibri" w:hAnsi="Calibri" w:cs="Calibri"/>
              </w:rPr>
              <w:t xml:space="preserve">“streetwise” </w:t>
            </w:r>
          </w:p>
          <w:p w14:paraId="6D05B300" w14:textId="77777777" w:rsidR="00C36238" w:rsidRPr="00A607D6" w:rsidRDefault="00C36238">
            <w:pPr>
              <w:numPr>
                <w:ilvl w:val="0"/>
                <w:numId w:val="3"/>
              </w:numPr>
              <w:spacing w:after="0" w:line="240" w:lineRule="auto"/>
              <w:jc w:val="both"/>
              <w:rPr>
                <w:rFonts w:ascii="Calibri" w:eastAsia="Calibri" w:hAnsi="Calibri" w:cs="Calibri"/>
              </w:rPr>
            </w:pPr>
            <w:r w:rsidRPr="00A607D6">
              <w:rPr>
                <w:rFonts w:ascii="Calibri" w:eastAsia="Calibri" w:hAnsi="Calibri" w:cs="Calibri"/>
              </w:rPr>
              <w:t xml:space="preserve">“drug running” </w:t>
            </w:r>
          </w:p>
          <w:p w14:paraId="0EB0ECE8" w14:textId="77777777" w:rsidR="00C36238" w:rsidRPr="00A607D6" w:rsidRDefault="00C36238">
            <w:pPr>
              <w:numPr>
                <w:ilvl w:val="0"/>
                <w:numId w:val="3"/>
              </w:numPr>
              <w:spacing w:after="0" w:line="240" w:lineRule="auto"/>
              <w:jc w:val="both"/>
              <w:rPr>
                <w:rFonts w:ascii="Calibri" w:eastAsia="Calibri" w:hAnsi="Calibri" w:cs="Calibri"/>
              </w:rPr>
            </w:pPr>
            <w:r w:rsidRPr="00A607D6">
              <w:rPr>
                <w:rFonts w:ascii="Calibri" w:eastAsia="Calibri" w:hAnsi="Calibri" w:cs="Calibri"/>
                <w:i/>
                <w:iCs/>
              </w:rPr>
              <w:t xml:space="preserve">“putting herself at risk of exploitation” </w:t>
            </w:r>
          </w:p>
        </w:tc>
        <w:tc>
          <w:tcPr>
            <w:tcW w:w="7191" w:type="dxa"/>
          </w:tcPr>
          <w:p w14:paraId="347D34F5" w14:textId="77777777" w:rsidR="00C36238" w:rsidRPr="00A607D6" w:rsidRDefault="00C36238">
            <w:pPr>
              <w:spacing w:after="240"/>
              <w:jc w:val="both"/>
              <w:rPr>
                <w:rFonts w:ascii="Calibri" w:eastAsia="Calibri" w:hAnsi="Calibri" w:cs="Calibri"/>
                <w:lang w:eastAsia="en-GB"/>
              </w:rPr>
            </w:pPr>
            <w:r w:rsidRPr="00A607D6">
              <w:rPr>
                <w:rFonts w:ascii="Calibri" w:eastAsia="Calibri" w:hAnsi="Calibri" w:cs="Calibri"/>
                <w:lang w:eastAsia="en-GB"/>
              </w:rPr>
              <w:t>Language should reflect the presence of coercion and the lack of control children have in abusive or exploitative situations. Victim-blaming language may reinforce messages from perpetrators around shame and guilt. This in turn may prevent the child from disclosing their abuse, through fear of being blamed by professionals. When victim-blaming language is used amongst professionals, there is a risk of normalising and minimising the child’s experience, resulting in a lack of appropriate response.</w:t>
            </w:r>
          </w:p>
          <w:p w14:paraId="42656914" w14:textId="77777777" w:rsidR="00C36238" w:rsidRPr="00A607D6" w:rsidRDefault="00C36238">
            <w:pPr>
              <w:jc w:val="both"/>
              <w:rPr>
                <w:rFonts w:ascii="Calibri" w:eastAsia="Calibri" w:hAnsi="Calibri" w:cs="Calibri"/>
                <w:b/>
                <w:bCs/>
                <w:i/>
                <w:iCs/>
              </w:rPr>
            </w:pPr>
            <w:r w:rsidRPr="00A607D6">
              <w:rPr>
                <w:rFonts w:ascii="Calibri" w:eastAsia="Calibri" w:hAnsi="Calibri" w:cs="Calibri"/>
                <w:b/>
                <w:bCs/>
                <w:i/>
                <w:iCs/>
              </w:rPr>
              <w:t xml:space="preserve">Prompt Questions </w:t>
            </w:r>
          </w:p>
          <w:p w14:paraId="477D0872"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If someone else was to read the file, would it imply it is the childs “choice” these things are happening?</w:t>
            </w:r>
          </w:p>
          <w:p w14:paraId="22B9D1A3"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Have I tried to reframe the language I would use by using the tools below?</w:t>
            </w:r>
          </w:p>
          <w:p w14:paraId="4DAC13FC"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 xml:space="preserve">Have I linked the risks being identified to the exploiter? </w:t>
            </w:r>
          </w:p>
          <w:p w14:paraId="5D87861C"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Have I asked what the childs behaviour is trying to communicate?</w:t>
            </w:r>
          </w:p>
          <w:p w14:paraId="3330B8AA" w14:textId="77777777" w:rsidR="00C36238" w:rsidRPr="00A607D6" w:rsidRDefault="00C36238">
            <w:pPr>
              <w:jc w:val="both"/>
              <w:rPr>
                <w:rFonts w:ascii="Calibri" w:eastAsia="Calibri" w:hAnsi="Calibri" w:cs="Calibri"/>
                <w:b/>
                <w:bCs/>
                <w:i/>
                <w:iCs/>
              </w:rPr>
            </w:pPr>
            <w:r w:rsidRPr="00A607D6">
              <w:rPr>
                <w:rFonts w:ascii="Calibri" w:eastAsia="Calibri" w:hAnsi="Calibri" w:cs="Calibri"/>
                <w:i/>
                <w:iCs/>
              </w:rPr>
              <w:t xml:space="preserve">What is their unmet need based on previous and historical lived experiences and trauma?  </w:t>
            </w:r>
            <w:r w:rsidRPr="00A607D6">
              <w:rPr>
                <w:rFonts w:ascii="Calibri" w:eastAsia="Calibri" w:hAnsi="Calibri" w:cs="Calibri"/>
                <w:b/>
                <w:bCs/>
                <w:i/>
                <w:iCs/>
              </w:rPr>
              <w:t xml:space="preserve"> </w:t>
            </w:r>
          </w:p>
          <w:p w14:paraId="6F291916" w14:textId="77777777" w:rsidR="00C36238" w:rsidRPr="00A607D6" w:rsidRDefault="00C36238">
            <w:pPr>
              <w:jc w:val="both"/>
              <w:rPr>
                <w:rFonts w:ascii="Calibri" w:eastAsia="Calibri" w:hAnsi="Calibri" w:cs="Calibri"/>
                <w:i/>
                <w:iCs/>
              </w:rPr>
            </w:pPr>
          </w:p>
          <w:p w14:paraId="16B45E33" w14:textId="77777777" w:rsidR="00C36238" w:rsidRPr="00A607D6" w:rsidRDefault="00C36238">
            <w:pPr>
              <w:jc w:val="both"/>
              <w:rPr>
                <w:rFonts w:ascii="Calibri" w:eastAsia="Calibri" w:hAnsi="Calibri" w:cs="Calibri"/>
                <w:i/>
                <w:iCs/>
              </w:rPr>
            </w:pPr>
          </w:p>
          <w:p w14:paraId="208E9216" w14:textId="77777777" w:rsidR="00C36238" w:rsidRPr="00A607D6" w:rsidRDefault="00C36238">
            <w:pPr>
              <w:jc w:val="both"/>
              <w:rPr>
                <w:rFonts w:ascii="Calibri" w:eastAsia="Calibri" w:hAnsi="Calibri" w:cs="Calibri"/>
                <w:b/>
                <w:bCs/>
                <w:i/>
                <w:iCs/>
              </w:rPr>
            </w:pPr>
            <w:r w:rsidRPr="00A607D6">
              <w:rPr>
                <w:rFonts w:ascii="Calibri" w:eastAsia="Calibri" w:hAnsi="Calibri" w:cs="Calibri"/>
                <w:b/>
                <w:bCs/>
                <w:i/>
                <w:iCs/>
              </w:rPr>
              <w:t xml:space="preserve">Alternatives you can use when writing about children; </w:t>
            </w:r>
          </w:p>
          <w:p w14:paraId="18871B61" w14:textId="588AA068" w:rsidR="00C36238" w:rsidRPr="00A607D6" w:rsidRDefault="00C36238" w:rsidP="00C36238">
            <w:pPr>
              <w:rPr>
                <w:rFonts w:ascii="Calibri" w:eastAsia="Calibri" w:hAnsi="Calibri" w:cs="Calibri"/>
              </w:rPr>
            </w:pPr>
            <w:r>
              <w:rPr>
                <w:rFonts w:ascii="Calibri" w:eastAsia="Calibri" w:hAnsi="Calibri" w:cs="Calibri"/>
              </w:rPr>
              <w:t>Appendix 2 ‘E</w:t>
            </w:r>
            <w:r w:rsidRPr="00A607D6">
              <w:rPr>
                <w:rFonts w:ascii="Calibri" w:eastAsia="Calibri" w:hAnsi="Calibri" w:cs="Calibri"/>
              </w:rPr>
              <w:t xml:space="preserve">xploitation Protocol </w:t>
            </w:r>
            <w:r>
              <w:rPr>
                <w:rFonts w:ascii="Calibri" w:eastAsia="Calibri" w:hAnsi="Calibri" w:cs="Calibri"/>
              </w:rPr>
              <w:t>T</w:t>
            </w:r>
            <w:r w:rsidRPr="00A607D6">
              <w:rPr>
                <w:rFonts w:ascii="Calibri" w:eastAsia="Calibri" w:hAnsi="Calibri" w:cs="Calibri"/>
              </w:rPr>
              <w:t>ool</w:t>
            </w:r>
            <w:r>
              <w:rPr>
                <w:rFonts w:ascii="Calibri" w:eastAsia="Calibri" w:hAnsi="Calibri" w:cs="Calibri"/>
              </w:rPr>
              <w:t>’</w:t>
            </w:r>
            <w:r w:rsidRPr="00A607D6">
              <w:rPr>
                <w:rFonts w:ascii="Calibri" w:eastAsia="Calibri" w:hAnsi="Calibri" w:cs="Calibri"/>
              </w:rPr>
              <w:t xml:space="preserve"> </w:t>
            </w:r>
            <w:r>
              <w:rPr>
                <w:rFonts w:ascii="Calibri" w:eastAsia="Calibri" w:hAnsi="Calibri" w:cs="Calibri"/>
              </w:rPr>
              <w:t xml:space="preserve"> of the Multi-Agency Child Exploitation Protocol, </w:t>
            </w:r>
            <w:r w:rsidRPr="00A607D6">
              <w:rPr>
                <w:rFonts w:ascii="Calibri" w:eastAsia="Calibri" w:hAnsi="Calibri" w:cs="Calibri"/>
              </w:rPr>
              <w:t xml:space="preserve">offers alternatives  </w:t>
            </w:r>
          </w:p>
          <w:p w14:paraId="1232135C" w14:textId="77777777" w:rsidR="00C36238" w:rsidRPr="00A607D6" w:rsidRDefault="00C36238">
            <w:pPr>
              <w:jc w:val="both"/>
              <w:rPr>
                <w:rFonts w:ascii="Calibri" w:eastAsia="Calibri" w:hAnsi="Calibri" w:cs="Calibri"/>
              </w:rPr>
            </w:pPr>
          </w:p>
          <w:p w14:paraId="261D6FF7" w14:textId="6596A94E" w:rsidR="00C36238" w:rsidRPr="00A607D6" w:rsidRDefault="00C36238">
            <w:pPr>
              <w:jc w:val="both"/>
              <w:rPr>
                <w:rFonts w:ascii="Calibri" w:eastAsia="Calibri" w:hAnsi="Calibri" w:cs="Calibri"/>
                <w:b/>
                <w:bCs/>
                <w:u w:val="single"/>
              </w:rPr>
            </w:pPr>
          </w:p>
          <w:p w14:paraId="525D0B67" w14:textId="77777777" w:rsidR="00C36238" w:rsidRPr="00A607D6" w:rsidRDefault="00C36238">
            <w:pPr>
              <w:jc w:val="both"/>
              <w:rPr>
                <w:rFonts w:ascii="Calibri" w:eastAsia="Calibri" w:hAnsi="Calibri" w:cs="Calibri"/>
                <w:b/>
                <w:bCs/>
                <w:u w:val="single"/>
              </w:rPr>
            </w:pPr>
          </w:p>
          <w:p w14:paraId="568B62DB" w14:textId="77777777" w:rsidR="00C36238" w:rsidRPr="00A607D6" w:rsidRDefault="00C36238">
            <w:pPr>
              <w:jc w:val="both"/>
              <w:rPr>
                <w:rFonts w:ascii="Calibri" w:eastAsia="Calibri" w:hAnsi="Calibri" w:cs="Calibri"/>
                <w:b/>
                <w:bCs/>
                <w:u w:val="single"/>
              </w:rPr>
            </w:pPr>
          </w:p>
          <w:p w14:paraId="3C5C4FBD" w14:textId="77777777" w:rsidR="00C36238" w:rsidRPr="00A607D6" w:rsidRDefault="00C36238">
            <w:pPr>
              <w:jc w:val="both"/>
              <w:rPr>
                <w:rFonts w:ascii="Calibri" w:eastAsia="Calibri" w:hAnsi="Calibri" w:cs="Calibri"/>
                <w:b/>
                <w:bCs/>
                <w:u w:val="single"/>
              </w:rPr>
            </w:pPr>
            <w:r w:rsidRPr="00A607D6">
              <w:rPr>
                <w:rFonts w:ascii="Calibri" w:eastAsia="Calibri" w:hAnsi="Calibri" w:cs="Calibri"/>
                <w:b/>
                <w:bCs/>
                <w:u w:val="single"/>
              </w:rPr>
              <w:t xml:space="preserve">NWG (National Working Group – Exploitation) </w:t>
            </w:r>
          </w:p>
          <w:p w14:paraId="3C6BD9E1" w14:textId="77777777" w:rsidR="00C36238" w:rsidRPr="00A607D6" w:rsidRDefault="00C36238">
            <w:pPr>
              <w:jc w:val="both"/>
              <w:rPr>
                <w:rFonts w:ascii="Calibri" w:eastAsia="Calibri" w:hAnsi="Calibri" w:cs="Calibri"/>
                <w:b/>
                <w:bCs/>
                <w:u w:val="single"/>
              </w:rPr>
            </w:pPr>
            <w:hyperlink r:id="rId8" w:history="1">
              <w:r w:rsidRPr="00A607D6">
                <w:rPr>
                  <w:rFonts w:ascii="Calibri" w:eastAsia="Calibri" w:hAnsi="Calibri" w:cs="Calibri"/>
                  <w:b/>
                  <w:bCs/>
                  <w:color w:val="0000FF"/>
                  <w:u w:val="single"/>
                </w:rPr>
                <w:t>Victim Blaming Language - NWG Network</w:t>
              </w:r>
            </w:hyperlink>
          </w:p>
          <w:p w14:paraId="10926CE0" w14:textId="77777777" w:rsidR="00C36238" w:rsidRPr="00A607D6" w:rsidRDefault="00C36238">
            <w:pPr>
              <w:jc w:val="both"/>
              <w:rPr>
                <w:rFonts w:ascii="Calibri" w:eastAsia="Calibri" w:hAnsi="Calibri" w:cs="Calibri"/>
                <w:b/>
                <w:bCs/>
                <w:u w:val="single"/>
              </w:rPr>
            </w:pPr>
          </w:p>
          <w:p w14:paraId="5C678293" w14:textId="77777777" w:rsidR="00C36238" w:rsidRPr="00A607D6" w:rsidRDefault="00C36238">
            <w:pPr>
              <w:jc w:val="both"/>
              <w:rPr>
                <w:rFonts w:ascii="Calibri" w:eastAsia="Calibri" w:hAnsi="Calibri" w:cs="Calibri"/>
                <w:b/>
                <w:bCs/>
                <w:u w:val="single"/>
              </w:rPr>
            </w:pPr>
          </w:p>
          <w:p w14:paraId="0A0919E5" w14:textId="77777777" w:rsidR="00C36238" w:rsidRPr="00A607D6" w:rsidRDefault="00C36238">
            <w:pPr>
              <w:jc w:val="both"/>
              <w:rPr>
                <w:rFonts w:ascii="Calibri" w:eastAsia="Calibri" w:hAnsi="Calibri" w:cs="Calibri"/>
                <w:b/>
                <w:bCs/>
                <w:u w:val="single"/>
              </w:rPr>
            </w:pPr>
          </w:p>
          <w:p w14:paraId="1A332D87" w14:textId="77777777" w:rsidR="00C36238" w:rsidRPr="00A607D6" w:rsidRDefault="00C36238">
            <w:pPr>
              <w:jc w:val="both"/>
              <w:rPr>
                <w:rFonts w:ascii="Calibri" w:eastAsia="Calibri" w:hAnsi="Calibri" w:cs="Calibri"/>
                <w:b/>
                <w:bCs/>
                <w:u w:val="single"/>
              </w:rPr>
            </w:pPr>
          </w:p>
          <w:p w14:paraId="38664486" w14:textId="77777777" w:rsidR="00C36238" w:rsidRPr="00A607D6" w:rsidRDefault="00C36238">
            <w:pPr>
              <w:jc w:val="both"/>
              <w:rPr>
                <w:rFonts w:ascii="Calibri" w:eastAsia="Calibri" w:hAnsi="Calibri" w:cs="Calibri"/>
                <w:b/>
                <w:bCs/>
                <w:u w:val="single"/>
              </w:rPr>
            </w:pPr>
          </w:p>
          <w:p w14:paraId="465F9029" w14:textId="77777777" w:rsidR="00C36238" w:rsidRPr="00A607D6" w:rsidRDefault="00C36238">
            <w:pPr>
              <w:jc w:val="both"/>
              <w:rPr>
                <w:rFonts w:ascii="Calibri" w:eastAsia="Calibri" w:hAnsi="Calibri" w:cs="Calibri"/>
                <w:b/>
                <w:bCs/>
                <w:u w:val="single"/>
              </w:rPr>
            </w:pPr>
          </w:p>
          <w:p w14:paraId="5B2A59AC" w14:textId="77777777" w:rsidR="00C36238" w:rsidRPr="00A607D6" w:rsidRDefault="00C36238">
            <w:pPr>
              <w:jc w:val="both"/>
              <w:rPr>
                <w:rFonts w:ascii="Calibri" w:eastAsia="Calibri" w:hAnsi="Calibri" w:cs="Calibri"/>
                <w:b/>
                <w:bCs/>
                <w:u w:val="single"/>
              </w:rPr>
            </w:pPr>
          </w:p>
          <w:p w14:paraId="02BF0117" w14:textId="77777777" w:rsidR="00C36238" w:rsidRPr="00A607D6" w:rsidRDefault="00C36238">
            <w:pPr>
              <w:jc w:val="both"/>
              <w:rPr>
                <w:rFonts w:ascii="Calibri" w:eastAsia="Calibri" w:hAnsi="Calibri" w:cs="Calibri"/>
                <w:b/>
                <w:bCs/>
                <w:u w:val="single"/>
              </w:rPr>
            </w:pPr>
          </w:p>
          <w:p w14:paraId="74998E84" w14:textId="77777777" w:rsidR="00C36238" w:rsidRPr="00A607D6" w:rsidRDefault="00C36238">
            <w:pPr>
              <w:jc w:val="both"/>
              <w:rPr>
                <w:rFonts w:ascii="Calibri" w:eastAsia="Calibri" w:hAnsi="Calibri" w:cs="Calibri"/>
                <w:b/>
                <w:bCs/>
                <w:u w:val="single"/>
              </w:rPr>
            </w:pPr>
          </w:p>
          <w:p w14:paraId="41FD62E1" w14:textId="77777777" w:rsidR="00C36238" w:rsidRPr="00A607D6" w:rsidRDefault="00C36238">
            <w:pPr>
              <w:jc w:val="both"/>
              <w:rPr>
                <w:rFonts w:ascii="Calibri" w:eastAsia="Calibri" w:hAnsi="Calibri" w:cs="Calibri"/>
                <w:b/>
                <w:bCs/>
                <w:i/>
                <w:iCs/>
              </w:rPr>
            </w:pPr>
            <w:r w:rsidRPr="00A607D6">
              <w:rPr>
                <w:rFonts w:ascii="Calibri" w:eastAsia="Calibri" w:hAnsi="Calibri" w:cs="Calibri"/>
                <w:b/>
                <w:bCs/>
                <w:i/>
                <w:iCs/>
              </w:rPr>
              <w:t xml:space="preserve">Trauma informed Language </w:t>
            </w:r>
          </w:p>
          <w:p w14:paraId="30C72522" w14:textId="77777777" w:rsidR="00C36238" w:rsidRPr="00A607D6" w:rsidRDefault="00C36238">
            <w:pPr>
              <w:jc w:val="both"/>
              <w:rPr>
                <w:rFonts w:ascii="Calibri" w:eastAsia="Calibri" w:hAnsi="Calibri" w:cs="Calibri"/>
              </w:rPr>
            </w:pPr>
            <w:r w:rsidRPr="00A607D6">
              <w:rPr>
                <w:rFonts w:ascii="Calibri" w:eastAsia="Calibri" w:hAnsi="Calibri" w:cs="Calibri"/>
                <w:noProof/>
              </w:rPr>
              <w:drawing>
                <wp:inline distT="0" distB="0" distL="0" distR="0" wp14:anchorId="7E37A38B" wp14:editId="3789F67F">
                  <wp:extent cx="3149600" cy="755015"/>
                  <wp:effectExtent l="0" t="0" r="0" b="0"/>
                  <wp:docPr id="4" name="Picture 4">
                    <a:extLst xmlns:a="http://schemas.openxmlformats.org/drawingml/2006/main">
                      <a:ext uri="{FF2B5EF4-FFF2-40B4-BE49-F238E27FC236}">
                        <a16:creationId xmlns:a16="http://schemas.microsoft.com/office/drawing/2014/main" id="{C1B2BCBC-F31D-448C-8DB8-2491072342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B2BCBC-F31D-448C-8DB8-2491072342BE}"/>
                              </a:ext>
                            </a:extLst>
                          </pic:cNvPr>
                          <pic:cNvPicPr>
                            <a:picLocks noChangeAspect="1"/>
                          </pic:cNvPicPr>
                        </pic:nvPicPr>
                        <pic:blipFill rotWithShape="1">
                          <a:blip r:embed="rId9"/>
                          <a:srcRect l="-1711" t="-1711"/>
                          <a:stretch/>
                        </pic:blipFill>
                        <pic:spPr>
                          <a:xfrm>
                            <a:off x="0" y="0"/>
                            <a:ext cx="3223566" cy="772746"/>
                          </a:xfrm>
                          <a:prstGeom prst="rect">
                            <a:avLst/>
                          </a:prstGeom>
                        </pic:spPr>
                      </pic:pic>
                    </a:graphicData>
                  </a:graphic>
                </wp:inline>
              </w:drawing>
            </w:r>
          </w:p>
          <w:p w14:paraId="62E8698F" w14:textId="77777777" w:rsidR="00C36238" w:rsidRPr="00A607D6" w:rsidRDefault="00C36238">
            <w:pPr>
              <w:jc w:val="both"/>
              <w:rPr>
                <w:rFonts w:ascii="Calibri" w:eastAsia="Calibri" w:hAnsi="Calibri" w:cs="Calibri"/>
              </w:rPr>
            </w:pPr>
            <w:r w:rsidRPr="00A607D6">
              <w:rPr>
                <w:rFonts w:ascii="Calibri" w:eastAsia="Calibri" w:hAnsi="Calibri" w:cs="Calibri"/>
                <w:noProof/>
              </w:rPr>
              <w:drawing>
                <wp:inline distT="0" distB="0" distL="0" distR="0" wp14:anchorId="42C2284C" wp14:editId="2D90D45C">
                  <wp:extent cx="1752600" cy="1727791"/>
                  <wp:effectExtent l="0" t="0" r="0" b="0"/>
                  <wp:docPr id="5" name="Picture 5">
                    <a:extLst xmlns:a="http://schemas.openxmlformats.org/drawingml/2006/main">
                      <a:ext uri="{FF2B5EF4-FFF2-40B4-BE49-F238E27FC236}">
                        <a16:creationId xmlns:a16="http://schemas.microsoft.com/office/drawing/2014/main" id="{A87A1B23-923B-4B34-9B43-18327B7DA8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87A1B23-923B-4B34-9B43-18327B7DA802}"/>
                              </a:ext>
                            </a:extLst>
                          </pic:cNvPr>
                          <pic:cNvPicPr>
                            <a:picLocks noChangeAspect="1"/>
                          </pic:cNvPicPr>
                        </pic:nvPicPr>
                        <pic:blipFill>
                          <a:blip r:embed="rId10"/>
                          <a:stretch>
                            <a:fillRect/>
                          </a:stretch>
                        </pic:blipFill>
                        <pic:spPr>
                          <a:xfrm>
                            <a:off x="0" y="0"/>
                            <a:ext cx="1752600" cy="1727791"/>
                          </a:xfrm>
                          <a:prstGeom prst="rect">
                            <a:avLst/>
                          </a:prstGeom>
                        </pic:spPr>
                      </pic:pic>
                    </a:graphicData>
                  </a:graphic>
                </wp:inline>
              </w:drawing>
            </w:r>
            <w:r w:rsidRPr="00A607D6">
              <w:rPr>
                <w:rFonts w:ascii="Calibri" w:eastAsia="Calibri" w:hAnsi="Calibri" w:cs="Calibri"/>
                <w:noProof/>
              </w:rPr>
              <w:drawing>
                <wp:inline distT="0" distB="0" distL="0" distR="0" wp14:anchorId="282FA4B7" wp14:editId="46CECB69">
                  <wp:extent cx="1892300" cy="1749959"/>
                  <wp:effectExtent l="0" t="0" r="0" b="0"/>
                  <wp:docPr id="21" name="Picture 21">
                    <a:extLst xmlns:a="http://schemas.openxmlformats.org/drawingml/2006/main">
                      <a:ext uri="{FF2B5EF4-FFF2-40B4-BE49-F238E27FC236}">
                        <a16:creationId xmlns:a16="http://schemas.microsoft.com/office/drawing/2014/main" id="{C452CA3C-1EA1-4E3D-B321-6D7A7420EE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452CA3C-1EA1-4E3D-B321-6D7A7420EEBC}"/>
                              </a:ext>
                            </a:extLst>
                          </pic:cNvPr>
                          <pic:cNvPicPr>
                            <a:picLocks noChangeAspect="1"/>
                          </pic:cNvPicPr>
                        </pic:nvPicPr>
                        <pic:blipFill>
                          <a:blip r:embed="rId11"/>
                          <a:stretch>
                            <a:fillRect/>
                          </a:stretch>
                        </pic:blipFill>
                        <pic:spPr>
                          <a:xfrm>
                            <a:off x="0" y="0"/>
                            <a:ext cx="1892300" cy="1749959"/>
                          </a:xfrm>
                          <a:prstGeom prst="rect">
                            <a:avLst/>
                          </a:prstGeom>
                        </pic:spPr>
                      </pic:pic>
                    </a:graphicData>
                  </a:graphic>
                </wp:inline>
              </w:drawing>
            </w:r>
          </w:p>
          <w:p w14:paraId="0926757C" w14:textId="77777777" w:rsidR="00C36238" w:rsidRPr="00A607D6" w:rsidRDefault="00C36238">
            <w:pPr>
              <w:jc w:val="both"/>
              <w:rPr>
                <w:rFonts w:ascii="Calibri" w:eastAsia="Calibri" w:hAnsi="Calibri" w:cs="Calibri"/>
                <w:b/>
                <w:bCs/>
              </w:rPr>
            </w:pPr>
          </w:p>
        </w:tc>
      </w:tr>
      <w:tr w:rsidR="00C36238" w:rsidRPr="00A607D6" w14:paraId="32DDC5B6" w14:textId="77777777">
        <w:trPr>
          <w:trHeight w:val="285"/>
        </w:trPr>
        <w:tc>
          <w:tcPr>
            <w:tcW w:w="3511" w:type="dxa"/>
          </w:tcPr>
          <w:p w14:paraId="77EF14CA"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Have I tried to build a “meaningful relationship with this child?”  </w:t>
            </w:r>
          </w:p>
        </w:tc>
        <w:tc>
          <w:tcPr>
            <w:tcW w:w="4564" w:type="dxa"/>
          </w:tcPr>
          <w:p w14:paraId="29FD8311" w14:textId="77777777" w:rsidR="00C36238" w:rsidRPr="00A607D6" w:rsidRDefault="00C36238">
            <w:pPr>
              <w:jc w:val="both"/>
              <w:rPr>
                <w:rFonts w:ascii="Calibri" w:eastAsia="Calibri" w:hAnsi="Calibri" w:cs="Calibri"/>
              </w:rPr>
            </w:pPr>
            <w:r w:rsidRPr="00A607D6">
              <w:rPr>
                <w:rFonts w:ascii="Calibri" w:eastAsia="Calibri" w:hAnsi="Calibri" w:cs="Calibri"/>
              </w:rPr>
              <w:t>Depending on the context in which a trusted relationship is being built, it has been suggested that resilience and outcomes can be improved through:</w:t>
            </w:r>
          </w:p>
          <w:p w14:paraId="7D99FC69" w14:textId="77777777" w:rsidR="00C36238" w:rsidRPr="00A607D6" w:rsidRDefault="00C36238">
            <w:pPr>
              <w:jc w:val="both"/>
              <w:rPr>
                <w:rFonts w:ascii="Calibri" w:eastAsia="Calibri" w:hAnsi="Calibri" w:cs="Calibri"/>
              </w:rPr>
            </w:pPr>
          </w:p>
          <w:p w14:paraId="1775552A" w14:textId="77777777" w:rsidR="00C36238" w:rsidRPr="00A607D6" w:rsidRDefault="00C36238">
            <w:pPr>
              <w:numPr>
                <w:ilvl w:val="0"/>
                <w:numId w:val="2"/>
              </w:numPr>
              <w:spacing w:after="0" w:line="240" w:lineRule="auto"/>
              <w:jc w:val="both"/>
              <w:rPr>
                <w:rFonts w:ascii="Calibri" w:eastAsia="Calibri" w:hAnsi="Calibri" w:cs="Calibri"/>
              </w:rPr>
            </w:pPr>
            <w:r w:rsidRPr="00A607D6">
              <w:rPr>
                <w:rFonts w:ascii="Calibri" w:eastAsia="Calibri" w:hAnsi="Calibri" w:cs="Calibri"/>
              </w:rPr>
              <w:t>Encouraging a child to persevere when they are struggling with something</w:t>
            </w:r>
          </w:p>
          <w:p w14:paraId="0B50DA0B" w14:textId="77777777" w:rsidR="00C36238" w:rsidRPr="00A607D6" w:rsidRDefault="00C36238">
            <w:pPr>
              <w:numPr>
                <w:ilvl w:val="0"/>
                <w:numId w:val="2"/>
              </w:numPr>
              <w:spacing w:after="0" w:line="240" w:lineRule="auto"/>
              <w:jc w:val="both"/>
              <w:rPr>
                <w:rFonts w:ascii="Calibri" w:eastAsia="Calibri" w:hAnsi="Calibri" w:cs="Calibri"/>
              </w:rPr>
            </w:pPr>
            <w:r w:rsidRPr="00A607D6">
              <w:rPr>
                <w:rFonts w:ascii="Calibri" w:eastAsia="Calibri" w:hAnsi="Calibri" w:cs="Calibri"/>
              </w:rPr>
              <w:t>Giving them a safe and non-judgmental space in which to challenge and explore things that they may be concerned about or not agree with</w:t>
            </w:r>
          </w:p>
          <w:p w14:paraId="37C98ACC" w14:textId="77777777" w:rsidR="00C36238" w:rsidRPr="00A607D6" w:rsidRDefault="00C36238">
            <w:pPr>
              <w:numPr>
                <w:ilvl w:val="0"/>
                <w:numId w:val="2"/>
              </w:numPr>
              <w:spacing w:after="0" w:line="240" w:lineRule="auto"/>
              <w:jc w:val="both"/>
              <w:rPr>
                <w:rFonts w:ascii="Calibri" w:eastAsia="Calibri" w:hAnsi="Calibri" w:cs="Calibri"/>
              </w:rPr>
            </w:pPr>
            <w:r w:rsidRPr="00A607D6">
              <w:rPr>
                <w:rFonts w:ascii="Calibri" w:eastAsia="Calibri" w:hAnsi="Calibri" w:cs="Calibri"/>
              </w:rPr>
              <w:t>Exposing them to alternative possibilities and perspectives, which can help to raise their aspirations and broaden their options</w:t>
            </w:r>
          </w:p>
          <w:p w14:paraId="49DE93CB" w14:textId="77777777" w:rsidR="00C36238" w:rsidRPr="00A607D6" w:rsidRDefault="00C36238">
            <w:pPr>
              <w:numPr>
                <w:ilvl w:val="0"/>
                <w:numId w:val="2"/>
              </w:numPr>
              <w:spacing w:after="0" w:line="240" w:lineRule="auto"/>
              <w:jc w:val="both"/>
              <w:rPr>
                <w:rFonts w:ascii="Calibri" w:eastAsia="Calibri" w:hAnsi="Calibri" w:cs="Calibri"/>
              </w:rPr>
            </w:pPr>
            <w:r w:rsidRPr="00A607D6">
              <w:rPr>
                <w:rFonts w:ascii="Calibri" w:eastAsia="Calibri" w:hAnsi="Calibri" w:cs="Calibri"/>
              </w:rPr>
              <w:t>Enabling a child to realise that the issue they are dealing with is ‘not okay’, and to raise their awareness about the risks associated with a particular situation or behaviour</w:t>
            </w:r>
          </w:p>
          <w:p w14:paraId="7AD8AADC" w14:textId="77777777" w:rsidR="00C36238" w:rsidRPr="00A607D6" w:rsidRDefault="00C36238">
            <w:pPr>
              <w:numPr>
                <w:ilvl w:val="0"/>
                <w:numId w:val="2"/>
              </w:numPr>
              <w:spacing w:after="0" w:line="240" w:lineRule="auto"/>
              <w:jc w:val="both"/>
              <w:rPr>
                <w:rFonts w:ascii="Calibri" w:eastAsia="Calibri" w:hAnsi="Calibri" w:cs="Calibri"/>
              </w:rPr>
            </w:pPr>
            <w:r w:rsidRPr="00A607D6">
              <w:rPr>
                <w:rFonts w:ascii="Calibri" w:eastAsia="Calibri" w:hAnsi="Calibri" w:cs="Calibri"/>
              </w:rPr>
              <w:t>Helping children to feel less isolated, as they come to understand that they can share a problem or concern and ask other trusted people to help them overcome it.</w:t>
            </w:r>
          </w:p>
        </w:tc>
        <w:tc>
          <w:tcPr>
            <w:tcW w:w="7191" w:type="dxa"/>
          </w:tcPr>
          <w:p w14:paraId="651FAB23" w14:textId="77777777" w:rsidR="00C36238" w:rsidRPr="00A607D6" w:rsidRDefault="00C36238">
            <w:pPr>
              <w:jc w:val="both"/>
              <w:rPr>
                <w:rFonts w:ascii="Calibri" w:eastAsia="Calibri" w:hAnsi="Calibri" w:cs="Calibri"/>
              </w:rPr>
            </w:pPr>
            <w:r w:rsidRPr="00A607D6">
              <w:rPr>
                <w:rFonts w:ascii="Calibri" w:eastAsia="Calibri" w:hAnsi="Calibri" w:cs="Calibri"/>
              </w:rPr>
              <w:t>A trusted relationship is fundamental to the successful delivery of a service which depends on the effective engagement of a vulnerable child. It has been described as being key to achieving a successful outcome for a child, and to ensuring that children are confident about discussing their concerns and disclosing issues.</w:t>
            </w:r>
          </w:p>
          <w:p w14:paraId="0AF5493E" w14:textId="77777777" w:rsidR="00C36238" w:rsidRPr="00A607D6" w:rsidRDefault="00C36238">
            <w:pPr>
              <w:jc w:val="both"/>
              <w:rPr>
                <w:rFonts w:ascii="Calibri" w:eastAsia="Calibri" w:hAnsi="Calibri" w:cs="Calibri"/>
                <w:b/>
                <w:bCs/>
                <w:i/>
                <w:iCs/>
              </w:rPr>
            </w:pPr>
          </w:p>
          <w:p w14:paraId="7F0775BC" w14:textId="77777777" w:rsidR="00C36238" w:rsidRPr="00A607D6" w:rsidRDefault="00C36238">
            <w:pPr>
              <w:jc w:val="both"/>
              <w:rPr>
                <w:rFonts w:ascii="Calibri" w:eastAsia="Calibri" w:hAnsi="Calibri" w:cs="Calibri"/>
                <w:b/>
                <w:bCs/>
                <w:i/>
                <w:iCs/>
              </w:rPr>
            </w:pPr>
            <w:r w:rsidRPr="00A607D6">
              <w:rPr>
                <w:rFonts w:ascii="Calibri" w:eastAsia="Calibri" w:hAnsi="Calibri" w:cs="Calibri"/>
                <w:b/>
                <w:bCs/>
                <w:i/>
                <w:iCs/>
              </w:rPr>
              <w:t>Below are some suggestions which may assist in developing meaningful relationships (This is not an exhaustive list)</w:t>
            </w:r>
          </w:p>
          <w:p w14:paraId="5C3C9F90" w14:textId="77777777" w:rsidR="00C36238" w:rsidRPr="00A607D6" w:rsidRDefault="00C36238">
            <w:pPr>
              <w:jc w:val="both"/>
              <w:rPr>
                <w:rFonts w:ascii="Calibri" w:eastAsia="Calibri" w:hAnsi="Calibri" w:cs="Calibri"/>
              </w:rPr>
            </w:pPr>
          </w:p>
          <w:p w14:paraId="1CC2314E" w14:textId="77777777" w:rsidR="00C36238" w:rsidRPr="00A607D6" w:rsidRDefault="00C36238">
            <w:pPr>
              <w:numPr>
                <w:ilvl w:val="0"/>
                <w:numId w:val="1"/>
              </w:numPr>
              <w:spacing w:after="0" w:line="240" w:lineRule="auto"/>
              <w:jc w:val="both"/>
              <w:rPr>
                <w:rFonts w:ascii="Calibri" w:eastAsia="Calibri" w:hAnsi="Calibri" w:cs="Calibri"/>
              </w:rPr>
            </w:pPr>
            <w:r w:rsidRPr="00A607D6">
              <w:rPr>
                <w:rFonts w:ascii="Calibri" w:eastAsia="Calibri" w:hAnsi="Calibri" w:cs="Calibri"/>
              </w:rPr>
              <w:t xml:space="preserve">Regular contact with the child for “no reason” except to ask how they are through text or call. </w:t>
            </w:r>
            <w:r w:rsidRPr="00A607D6">
              <w:rPr>
                <w:rFonts w:ascii="Calibri" w:eastAsia="Calibri" w:hAnsi="Calibri" w:cs="Calibri"/>
                <w:i/>
                <w:iCs/>
              </w:rPr>
              <w:t>(This should be outside of statutory visits and any “expected” discussions)</w:t>
            </w:r>
          </w:p>
          <w:p w14:paraId="60EA3694" w14:textId="77777777" w:rsidR="00C36238" w:rsidRPr="00A607D6" w:rsidRDefault="00C36238">
            <w:pPr>
              <w:numPr>
                <w:ilvl w:val="0"/>
                <w:numId w:val="1"/>
              </w:numPr>
              <w:spacing w:after="0" w:line="240" w:lineRule="auto"/>
              <w:jc w:val="both"/>
              <w:rPr>
                <w:rFonts w:ascii="Calibri" w:eastAsia="Calibri" w:hAnsi="Calibri" w:cs="Calibri"/>
              </w:rPr>
            </w:pPr>
            <w:r w:rsidRPr="00A607D6">
              <w:rPr>
                <w:rFonts w:ascii="Calibri" w:eastAsia="Calibri" w:hAnsi="Calibri" w:cs="Calibri"/>
              </w:rPr>
              <w:t>Asking open ended questions “Tell me about yourself?”</w:t>
            </w:r>
          </w:p>
          <w:p w14:paraId="143CC347" w14:textId="77777777" w:rsidR="00C36238" w:rsidRPr="00A607D6" w:rsidRDefault="00C36238">
            <w:pPr>
              <w:numPr>
                <w:ilvl w:val="0"/>
                <w:numId w:val="1"/>
              </w:numPr>
              <w:spacing w:after="0" w:line="240" w:lineRule="auto"/>
              <w:jc w:val="both"/>
              <w:rPr>
                <w:rFonts w:ascii="Calibri" w:eastAsia="Calibri" w:hAnsi="Calibri" w:cs="Calibri"/>
              </w:rPr>
            </w:pPr>
            <w:r w:rsidRPr="00A607D6">
              <w:rPr>
                <w:rFonts w:ascii="Calibri" w:eastAsia="Calibri" w:hAnsi="Calibri" w:cs="Calibri"/>
              </w:rPr>
              <w:t xml:space="preserve">Reinforcing to child your interest in them as a person “I didn’t know that, that’s really interesting” </w:t>
            </w:r>
          </w:p>
          <w:p w14:paraId="7A1C49C4" w14:textId="77777777" w:rsidR="00C36238" w:rsidRPr="00A607D6" w:rsidRDefault="00C36238">
            <w:pPr>
              <w:numPr>
                <w:ilvl w:val="0"/>
                <w:numId w:val="1"/>
              </w:numPr>
              <w:spacing w:after="0" w:line="240" w:lineRule="auto"/>
              <w:jc w:val="both"/>
              <w:rPr>
                <w:rFonts w:ascii="Calibri" w:eastAsia="Calibri" w:hAnsi="Calibri" w:cs="Calibri"/>
              </w:rPr>
            </w:pPr>
            <w:r w:rsidRPr="00A607D6">
              <w:rPr>
                <w:rFonts w:ascii="Calibri" w:eastAsia="Calibri" w:hAnsi="Calibri" w:cs="Calibri"/>
              </w:rPr>
              <w:t xml:space="preserve">Involving the child in “setting the agenda” for meetings and visits. This means being clear about what is non-negotiable and what is negotiable. For example, “You know I want to come and see you, and will do that, but you tell me what time / day is good for you?”. “What would you like to do when I come and see you?” “You tell me what you want to talk about” </w:t>
            </w:r>
          </w:p>
          <w:p w14:paraId="2A46CF47" w14:textId="77777777" w:rsidR="00C36238" w:rsidRPr="00A607D6" w:rsidRDefault="00C36238">
            <w:pPr>
              <w:numPr>
                <w:ilvl w:val="0"/>
                <w:numId w:val="1"/>
              </w:numPr>
              <w:spacing w:after="0" w:line="240" w:lineRule="auto"/>
              <w:jc w:val="both"/>
              <w:rPr>
                <w:rFonts w:ascii="Calibri" w:eastAsia="Calibri" w:hAnsi="Calibri" w:cs="Calibri"/>
              </w:rPr>
            </w:pPr>
            <w:r w:rsidRPr="00A607D6">
              <w:rPr>
                <w:rFonts w:ascii="Calibri" w:eastAsia="Calibri" w:hAnsi="Calibri" w:cs="Calibri"/>
              </w:rPr>
              <w:t>Suggesting doing something together, before asking questions, and explaining to the child or young person that the most important thing is to “get to know each other”</w:t>
            </w:r>
          </w:p>
          <w:p w14:paraId="798A9FFF" w14:textId="77777777" w:rsidR="00C36238" w:rsidRPr="00A607D6" w:rsidRDefault="00C36238">
            <w:pPr>
              <w:numPr>
                <w:ilvl w:val="0"/>
                <w:numId w:val="1"/>
              </w:numPr>
              <w:spacing w:after="0" w:line="240" w:lineRule="auto"/>
              <w:jc w:val="both"/>
              <w:rPr>
                <w:rFonts w:ascii="Calibri" w:eastAsia="Calibri" w:hAnsi="Calibri" w:cs="Calibri"/>
              </w:rPr>
            </w:pPr>
            <w:r w:rsidRPr="00A607D6">
              <w:rPr>
                <w:rFonts w:ascii="Calibri" w:eastAsia="Calibri" w:hAnsi="Calibri" w:cs="Calibri"/>
              </w:rPr>
              <w:t xml:space="preserve">Allowing the child or young person to pick perhaps where they see you  </w:t>
            </w:r>
          </w:p>
          <w:p w14:paraId="5628E53C" w14:textId="77777777" w:rsidR="00C36238" w:rsidRPr="00A607D6" w:rsidRDefault="00C36238">
            <w:pPr>
              <w:numPr>
                <w:ilvl w:val="0"/>
                <w:numId w:val="1"/>
              </w:numPr>
              <w:spacing w:after="0" w:line="240" w:lineRule="auto"/>
              <w:jc w:val="both"/>
              <w:rPr>
                <w:rFonts w:ascii="Calibri" w:eastAsia="Calibri" w:hAnsi="Calibri" w:cs="Calibri"/>
              </w:rPr>
            </w:pPr>
            <w:r w:rsidRPr="00A607D6">
              <w:rPr>
                <w:rFonts w:ascii="Calibri" w:eastAsia="Calibri" w:hAnsi="Calibri" w:cs="Calibri"/>
              </w:rPr>
              <w:t>Allowing the child to identify an activity to do with you.</w:t>
            </w:r>
          </w:p>
          <w:p w14:paraId="79EF0257" w14:textId="77777777" w:rsidR="00C36238" w:rsidRPr="00A607D6" w:rsidRDefault="00C36238">
            <w:pPr>
              <w:jc w:val="both"/>
              <w:rPr>
                <w:rFonts w:ascii="Calibri" w:eastAsia="Calibri" w:hAnsi="Calibri" w:cs="Calibri"/>
              </w:rPr>
            </w:pPr>
          </w:p>
          <w:p w14:paraId="6139B1C0" w14:textId="77777777" w:rsidR="00C36238" w:rsidRPr="00A607D6" w:rsidRDefault="00C36238">
            <w:pPr>
              <w:jc w:val="both"/>
              <w:rPr>
                <w:rFonts w:ascii="Calibri" w:eastAsia="Calibri" w:hAnsi="Calibri" w:cs="Calibri"/>
                <w:b/>
                <w:bCs/>
              </w:rPr>
            </w:pPr>
            <w:r w:rsidRPr="00A607D6">
              <w:rPr>
                <w:rFonts w:ascii="Calibri" w:eastAsia="Calibri" w:hAnsi="Calibri" w:cs="Calibri"/>
                <w:b/>
                <w:bCs/>
              </w:rPr>
              <w:t xml:space="preserve">Useful articles </w:t>
            </w:r>
          </w:p>
          <w:p w14:paraId="7D64ED2F" w14:textId="77777777" w:rsidR="00C36238" w:rsidRPr="00A607D6" w:rsidRDefault="00C36238">
            <w:pPr>
              <w:jc w:val="both"/>
              <w:rPr>
                <w:rFonts w:ascii="Calibri" w:eastAsia="Calibri" w:hAnsi="Calibri" w:cs="Calibri"/>
                <w:b/>
                <w:bCs/>
              </w:rPr>
            </w:pPr>
            <w:hyperlink r:id="rId12" w:history="1">
              <w:r w:rsidRPr="00A607D6">
                <w:rPr>
                  <w:rFonts w:ascii="Calibri" w:eastAsia="Calibri" w:hAnsi="Calibri" w:cs="Calibri"/>
                  <w:b/>
                  <w:bCs/>
                  <w:color w:val="0000FF"/>
                  <w:u w:val="single"/>
                </w:rPr>
                <w:t>adversity-and-trauma-informed-practice-guide-for-professionals.pdf (youngminds.org.uk)</w:t>
              </w:r>
            </w:hyperlink>
          </w:p>
          <w:p w14:paraId="23EC2D7F" w14:textId="77777777" w:rsidR="00C36238" w:rsidRPr="00A607D6" w:rsidRDefault="00C36238">
            <w:pPr>
              <w:jc w:val="both"/>
              <w:rPr>
                <w:rFonts w:ascii="Calibri" w:eastAsia="Calibri" w:hAnsi="Calibri" w:cs="Calibri"/>
                <w:b/>
                <w:bCs/>
              </w:rPr>
            </w:pPr>
          </w:p>
          <w:p w14:paraId="369A19B5" w14:textId="77777777" w:rsidR="00C36238" w:rsidRPr="00A607D6" w:rsidRDefault="00C36238">
            <w:pPr>
              <w:jc w:val="both"/>
              <w:rPr>
                <w:rFonts w:ascii="Calibri" w:eastAsia="Calibri" w:hAnsi="Calibri" w:cs="Calibri"/>
              </w:rPr>
            </w:pPr>
            <w:hyperlink r:id="rId13" w:history="1">
              <w:r w:rsidRPr="00A607D6">
                <w:rPr>
                  <w:rFonts w:ascii="Calibri" w:eastAsia="Calibri" w:hAnsi="Calibri" w:cs="Calibri"/>
                  <w:color w:val="0000FF"/>
                  <w:u w:val="single"/>
                </w:rPr>
                <w:t>Trauma and Relationships | Out of Home Care Toolbox (oohctoolbox.org.au)</w:t>
              </w:r>
            </w:hyperlink>
          </w:p>
          <w:p w14:paraId="50D913EA" w14:textId="77777777" w:rsidR="00C36238" w:rsidRPr="00A607D6" w:rsidRDefault="00C36238">
            <w:pPr>
              <w:jc w:val="both"/>
              <w:rPr>
                <w:rFonts w:ascii="Calibri" w:eastAsia="Calibri" w:hAnsi="Calibri" w:cs="Calibri"/>
              </w:rPr>
            </w:pPr>
          </w:p>
        </w:tc>
      </w:tr>
      <w:tr w:rsidR="00C36238" w:rsidRPr="00A607D6" w14:paraId="61132189" w14:textId="77777777">
        <w:trPr>
          <w:trHeight w:val="285"/>
        </w:trPr>
        <w:tc>
          <w:tcPr>
            <w:tcW w:w="3511" w:type="dxa"/>
          </w:tcPr>
          <w:p w14:paraId="00F69875"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Have I thought about how my plan reflects appropriate management of risks? </w:t>
            </w:r>
          </w:p>
          <w:p w14:paraId="0F4382F8" w14:textId="77777777" w:rsidR="00C36238" w:rsidRPr="00A607D6" w:rsidRDefault="00C36238">
            <w:pPr>
              <w:jc w:val="both"/>
              <w:rPr>
                <w:rFonts w:ascii="Calibri" w:eastAsia="Calibri" w:hAnsi="Calibri" w:cs="Calibri"/>
              </w:rPr>
            </w:pPr>
          </w:p>
        </w:tc>
        <w:tc>
          <w:tcPr>
            <w:tcW w:w="4564" w:type="dxa"/>
          </w:tcPr>
          <w:p w14:paraId="2C041BFE"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Risk management / safety planning should focus on contextual and external factors within the childs community and extended network of peers and not </w:t>
            </w:r>
            <w:r w:rsidRPr="00A607D6">
              <w:rPr>
                <w:rFonts w:ascii="Calibri" w:eastAsia="Calibri" w:hAnsi="Calibri" w:cs="Calibri"/>
                <w:i/>
                <w:iCs/>
              </w:rPr>
              <w:t xml:space="preserve">solely </w:t>
            </w:r>
            <w:r w:rsidRPr="00A607D6">
              <w:rPr>
                <w:rFonts w:ascii="Calibri" w:eastAsia="Calibri" w:hAnsi="Calibri" w:cs="Calibri"/>
              </w:rPr>
              <w:t xml:space="preserve">on the child and family themselves. If the risks presented are extra familial – these are the areas that need to be mitigated against. </w:t>
            </w:r>
          </w:p>
          <w:p w14:paraId="34B2B195" w14:textId="77777777" w:rsidR="00C36238" w:rsidRPr="00A607D6" w:rsidRDefault="00C36238">
            <w:pPr>
              <w:jc w:val="both"/>
              <w:rPr>
                <w:rFonts w:ascii="Calibri" w:eastAsia="Calibri" w:hAnsi="Calibri" w:cs="Calibri"/>
              </w:rPr>
            </w:pPr>
          </w:p>
          <w:p w14:paraId="46537C34"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We need to think about how we can support the child to </w:t>
            </w:r>
            <w:r w:rsidRPr="00A607D6">
              <w:rPr>
                <w:rFonts w:ascii="Calibri" w:eastAsia="Calibri" w:hAnsi="Calibri" w:cs="Calibri"/>
                <w:i/>
                <w:iCs/>
              </w:rPr>
              <w:t xml:space="preserve">feel </w:t>
            </w:r>
            <w:r w:rsidRPr="00A607D6">
              <w:rPr>
                <w:rFonts w:ascii="Calibri" w:eastAsia="Calibri" w:hAnsi="Calibri" w:cs="Calibri"/>
              </w:rPr>
              <w:t xml:space="preserve">safe which could increase their resilience and be an important factor in extracting them away from exploiters. </w:t>
            </w:r>
          </w:p>
        </w:tc>
        <w:tc>
          <w:tcPr>
            <w:tcW w:w="7191" w:type="dxa"/>
          </w:tcPr>
          <w:p w14:paraId="0BD0BBA3"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Risk and safety planning is key to ensuring young people who are at risk of extra familial harm are kept as safe as possible. This is only achieved through good multi agency working and engagement of partners, both universal and targeted to support the management of risk. </w:t>
            </w:r>
          </w:p>
          <w:p w14:paraId="61BB04D3" w14:textId="77777777" w:rsidR="00C36238" w:rsidRPr="00A607D6" w:rsidRDefault="00C36238">
            <w:pPr>
              <w:jc w:val="both"/>
              <w:rPr>
                <w:rFonts w:ascii="Calibri" w:eastAsia="Calibri" w:hAnsi="Calibri" w:cs="Calibri"/>
              </w:rPr>
            </w:pPr>
          </w:p>
          <w:p w14:paraId="5EB4FDB9" w14:textId="77777777" w:rsidR="00C36238" w:rsidRPr="00A607D6" w:rsidRDefault="00C36238">
            <w:pPr>
              <w:jc w:val="both"/>
              <w:rPr>
                <w:rFonts w:ascii="Calibri" w:eastAsia="Calibri" w:hAnsi="Calibri" w:cs="Calibri"/>
                <w:b/>
                <w:bCs/>
                <w:i/>
                <w:iCs/>
              </w:rPr>
            </w:pPr>
            <w:r w:rsidRPr="00A607D6">
              <w:rPr>
                <w:rFonts w:ascii="Calibri" w:eastAsia="Calibri" w:hAnsi="Calibri" w:cs="Calibri"/>
                <w:b/>
                <w:bCs/>
                <w:i/>
                <w:iCs/>
              </w:rPr>
              <w:t xml:space="preserve">Prompt Questions </w:t>
            </w:r>
          </w:p>
          <w:p w14:paraId="607691B3"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 xml:space="preserve">Does my case summary show the risk management / safety plan needed for any immediate risks? </w:t>
            </w:r>
          </w:p>
          <w:p w14:paraId="3FC064A8"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 xml:space="preserve">Does my CIN / CP plan reflect who is going to support management of risk contextually? Who are the partners that can assist? </w:t>
            </w:r>
          </w:p>
          <w:p w14:paraId="52E258B2"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 xml:space="preserve">Have I referred to MACE? Have I reflected how MACE is supporting / managing contextual risks within my plan? </w:t>
            </w:r>
          </w:p>
          <w:p w14:paraId="5071926F"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Is information being effectively shared, and so that each agency can respond appropriately?</w:t>
            </w:r>
          </w:p>
          <w:p w14:paraId="300B8A23"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Have multi-agency actions been identified and agreed in order to intervene promptly to reduce risk</w:t>
            </w:r>
          </w:p>
          <w:p w14:paraId="45BF2413"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 xml:space="preserve">Has risk to all children been considered – e.g. siblings? </w:t>
            </w:r>
          </w:p>
          <w:p w14:paraId="50D7D20E" w14:textId="77777777" w:rsidR="00C36238" w:rsidRPr="00A607D6" w:rsidRDefault="00C36238">
            <w:pPr>
              <w:jc w:val="both"/>
              <w:rPr>
                <w:rFonts w:ascii="Calibri" w:eastAsia="Calibri" w:hAnsi="Calibri" w:cs="Calibri"/>
                <w:i/>
                <w:iCs/>
              </w:rPr>
            </w:pPr>
          </w:p>
          <w:p w14:paraId="02A2452C" w14:textId="77777777" w:rsidR="00C36238" w:rsidRPr="00A607D6" w:rsidRDefault="00C36238">
            <w:pPr>
              <w:jc w:val="both"/>
              <w:rPr>
                <w:rFonts w:ascii="Calibri" w:eastAsia="Calibri" w:hAnsi="Calibri" w:cs="Calibri"/>
                <w:b/>
                <w:bCs/>
                <w:i/>
                <w:iCs/>
              </w:rPr>
            </w:pPr>
            <w:r w:rsidRPr="00A607D6">
              <w:rPr>
                <w:rFonts w:ascii="Calibri" w:eastAsia="Calibri" w:hAnsi="Calibri" w:cs="Calibri"/>
                <w:b/>
                <w:bCs/>
                <w:i/>
                <w:iCs/>
              </w:rPr>
              <w:t xml:space="preserve">What can other agencies do to support disruption? </w:t>
            </w:r>
          </w:p>
          <w:p w14:paraId="2644538C" w14:textId="77777777" w:rsidR="00C36238" w:rsidRPr="00A607D6" w:rsidRDefault="00C36238">
            <w:pPr>
              <w:jc w:val="both"/>
              <w:rPr>
                <w:rFonts w:ascii="Calibri" w:eastAsia="Calibri" w:hAnsi="Calibri" w:cs="Calibri"/>
                <w:color w:val="0000FF"/>
                <w:u w:val="single"/>
              </w:rPr>
            </w:pPr>
            <w:hyperlink r:id="rId14" w:history="1">
              <w:r w:rsidRPr="00A607D6">
                <w:rPr>
                  <w:rFonts w:ascii="Calibri" w:eastAsia="Calibri" w:hAnsi="Calibri" w:cs="Calibri"/>
                  <w:color w:val="0000FF"/>
                  <w:u w:val="single"/>
                </w:rPr>
                <w:t>Child exploitation disruption toolkit (publishing.service.gov.uk)</w:t>
              </w:r>
            </w:hyperlink>
          </w:p>
          <w:p w14:paraId="2645DBEF" w14:textId="77777777" w:rsidR="00C36238" w:rsidRPr="00A607D6" w:rsidRDefault="00C36238">
            <w:pPr>
              <w:jc w:val="both"/>
              <w:rPr>
                <w:rFonts w:ascii="Calibri" w:eastAsia="Calibri" w:hAnsi="Calibri" w:cs="Calibri"/>
                <w:b/>
                <w:bCs/>
                <w:u w:val="single"/>
              </w:rPr>
            </w:pPr>
          </w:p>
        </w:tc>
      </w:tr>
      <w:tr w:rsidR="00C36238" w:rsidRPr="00A607D6" w14:paraId="05E47A2D" w14:textId="77777777">
        <w:trPr>
          <w:trHeight w:val="285"/>
        </w:trPr>
        <w:tc>
          <w:tcPr>
            <w:tcW w:w="3511" w:type="dxa"/>
          </w:tcPr>
          <w:p w14:paraId="35FA6A13"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Is my plan inclusive of those who can contribute to the contextual intervention? </w:t>
            </w:r>
          </w:p>
        </w:tc>
        <w:tc>
          <w:tcPr>
            <w:tcW w:w="4564" w:type="dxa"/>
          </w:tcPr>
          <w:p w14:paraId="62C4248E" w14:textId="77777777" w:rsidR="00C36238" w:rsidRPr="00A607D6" w:rsidRDefault="00C36238">
            <w:pPr>
              <w:rPr>
                <w:rFonts w:ascii="Calibri" w:eastAsia="Calibri" w:hAnsi="Calibri" w:cs="Times New Roman"/>
              </w:rPr>
            </w:pPr>
            <w:r w:rsidRPr="00A607D6">
              <w:rPr>
                <w:rFonts w:ascii="Calibri" w:eastAsia="Calibri" w:hAnsi="Calibri" w:cs="Times New Roman"/>
              </w:rPr>
              <w:t xml:space="preserve">This means thinking about who can support in the community including parents. Youth workers, professionals at school, places of worship a child may be connected to.  </w:t>
            </w:r>
          </w:p>
          <w:p w14:paraId="19BB4AA2" w14:textId="77777777" w:rsidR="00C36238" w:rsidRPr="00A607D6" w:rsidRDefault="00C36238">
            <w:pPr>
              <w:jc w:val="both"/>
              <w:rPr>
                <w:rFonts w:ascii="Calibri" w:eastAsia="Calibri" w:hAnsi="Calibri" w:cs="Calibri"/>
              </w:rPr>
            </w:pPr>
          </w:p>
        </w:tc>
        <w:tc>
          <w:tcPr>
            <w:tcW w:w="7191" w:type="dxa"/>
          </w:tcPr>
          <w:p w14:paraId="412AE3AC"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In order to manage extra familial harm, those within the community need to play a key role in supporting delivery of the intervention. </w:t>
            </w:r>
          </w:p>
          <w:p w14:paraId="256D0784" w14:textId="77777777" w:rsidR="00C36238" w:rsidRPr="00A607D6" w:rsidRDefault="00C36238">
            <w:pPr>
              <w:jc w:val="both"/>
              <w:rPr>
                <w:rFonts w:ascii="Calibri" w:eastAsia="Calibri" w:hAnsi="Calibri" w:cs="Calibri"/>
              </w:rPr>
            </w:pPr>
          </w:p>
          <w:p w14:paraId="62C6181C" w14:textId="77777777" w:rsidR="00C36238" w:rsidRPr="00A607D6" w:rsidRDefault="00C36238">
            <w:pPr>
              <w:jc w:val="both"/>
              <w:rPr>
                <w:rFonts w:ascii="Calibri" w:eastAsia="Calibri" w:hAnsi="Calibri" w:cs="Calibri"/>
                <w:b/>
                <w:bCs/>
                <w:i/>
                <w:iCs/>
              </w:rPr>
            </w:pPr>
            <w:r w:rsidRPr="00A607D6">
              <w:rPr>
                <w:rFonts w:ascii="Calibri" w:eastAsia="Calibri" w:hAnsi="Calibri" w:cs="Calibri"/>
                <w:b/>
                <w:bCs/>
                <w:i/>
                <w:iCs/>
              </w:rPr>
              <w:t xml:space="preserve">Prompt questions </w:t>
            </w:r>
          </w:p>
          <w:p w14:paraId="6497DD1C"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Have we included the key people in the child's network into the plan?</w:t>
            </w:r>
          </w:p>
          <w:p w14:paraId="310A6D70"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What do the people who are part of the child's network need to know?</w:t>
            </w:r>
          </w:p>
          <w:p w14:paraId="78153B99"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 xml:space="preserve">What role could other play in safety planning? </w:t>
            </w:r>
          </w:p>
          <w:p w14:paraId="619C5B95"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 xml:space="preserve">How are we supporting parent / carer / other professionals involved to understand what the risks are? </w:t>
            </w:r>
          </w:p>
          <w:p w14:paraId="46725ED6"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What role can the education setting play (if child is at school)</w:t>
            </w:r>
          </w:p>
          <w:p w14:paraId="2CAD0D50" w14:textId="77777777" w:rsidR="00C36238" w:rsidRPr="00A607D6" w:rsidRDefault="00C36238">
            <w:pPr>
              <w:jc w:val="both"/>
              <w:rPr>
                <w:rFonts w:ascii="Calibri" w:eastAsia="Calibri" w:hAnsi="Calibri" w:cs="Calibri"/>
              </w:rPr>
            </w:pPr>
          </w:p>
        </w:tc>
      </w:tr>
      <w:tr w:rsidR="00C36238" w:rsidRPr="00A607D6" w14:paraId="66952EBA" w14:textId="77777777">
        <w:trPr>
          <w:trHeight w:val="285"/>
        </w:trPr>
        <w:tc>
          <w:tcPr>
            <w:tcW w:w="3511" w:type="dxa"/>
          </w:tcPr>
          <w:p w14:paraId="292FC819"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Have I demonstrated professional curiosity and thought about the analysis? </w:t>
            </w:r>
          </w:p>
        </w:tc>
        <w:tc>
          <w:tcPr>
            <w:tcW w:w="4564" w:type="dxa"/>
          </w:tcPr>
          <w:p w14:paraId="291C1FF4"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Professional curiosity for children who are at risk of / being exploited should demonstrate a need to try and understand the underlying value base of the child. </w:t>
            </w:r>
          </w:p>
        </w:tc>
        <w:tc>
          <w:tcPr>
            <w:tcW w:w="7191" w:type="dxa"/>
          </w:tcPr>
          <w:p w14:paraId="3702A84F" w14:textId="77777777" w:rsidR="00C36238" w:rsidRPr="00A607D6" w:rsidRDefault="00C36238">
            <w:pPr>
              <w:jc w:val="both"/>
              <w:rPr>
                <w:rFonts w:ascii="Calibri" w:eastAsia="Calibri" w:hAnsi="Calibri" w:cs="Calibri"/>
              </w:rPr>
            </w:pPr>
            <w:r w:rsidRPr="00A607D6">
              <w:rPr>
                <w:rFonts w:ascii="Calibri" w:eastAsia="Calibri" w:hAnsi="Calibri" w:cs="Calibri"/>
              </w:rPr>
              <w:t>Professional curiosity should not be limited to only eliciting information from the child / family it may be to probe further with other partners or agencies to gain an increased understanding of the childs context.</w:t>
            </w:r>
          </w:p>
          <w:p w14:paraId="7BFFC247" w14:textId="77777777" w:rsidR="00C36238" w:rsidRPr="00A607D6" w:rsidRDefault="00C36238">
            <w:pPr>
              <w:jc w:val="both"/>
              <w:rPr>
                <w:rFonts w:ascii="Calibri" w:eastAsia="Calibri" w:hAnsi="Calibri" w:cs="Calibri"/>
                <w:i/>
                <w:iCs/>
              </w:rPr>
            </w:pPr>
          </w:p>
          <w:p w14:paraId="1DCD06FF" w14:textId="77777777" w:rsidR="00C36238" w:rsidRPr="00A607D6" w:rsidRDefault="00C36238">
            <w:pPr>
              <w:jc w:val="both"/>
              <w:rPr>
                <w:rFonts w:ascii="Calibri" w:eastAsia="Calibri" w:hAnsi="Calibri" w:cs="Calibri"/>
                <w:b/>
                <w:bCs/>
                <w:i/>
                <w:iCs/>
              </w:rPr>
            </w:pPr>
            <w:r w:rsidRPr="00A607D6">
              <w:rPr>
                <w:rFonts w:ascii="Calibri" w:eastAsia="Calibri" w:hAnsi="Calibri" w:cs="Calibri"/>
                <w:b/>
                <w:bCs/>
                <w:i/>
                <w:iCs/>
              </w:rPr>
              <w:t>Example of professional curiosity</w:t>
            </w:r>
          </w:p>
          <w:p w14:paraId="5D921903"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A young person appearing to be under the influence of cannabis, reported by placement as missing. Worker visits child and discusses the missing episode but  does not discuss the possible use of cannabis, their views on cannabis and whether they knew where to get it from. </w:t>
            </w:r>
          </w:p>
          <w:p w14:paraId="48D660A8" w14:textId="77777777" w:rsidR="00C36238" w:rsidRPr="00A607D6" w:rsidRDefault="00C36238">
            <w:pPr>
              <w:jc w:val="both"/>
              <w:rPr>
                <w:rFonts w:ascii="Calibri" w:eastAsia="Calibri" w:hAnsi="Calibri" w:cs="Calibri"/>
              </w:rPr>
            </w:pPr>
          </w:p>
          <w:p w14:paraId="6346DB54"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If explored fully with open ended questions this could have provided the worker with opportunities to understand more about what the child understands about exploitation, drug use, what their views were around drug use, if they know how to access it? What did the child understand to mean by the term “gangs” or being “affiliated to gangs”?. </w:t>
            </w:r>
          </w:p>
          <w:p w14:paraId="30591E9A" w14:textId="77777777" w:rsidR="00C36238" w:rsidRPr="00A607D6" w:rsidRDefault="00C36238">
            <w:pPr>
              <w:jc w:val="both"/>
              <w:rPr>
                <w:rFonts w:ascii="Calibri" w:eastAsia="Calibri" w:hAnsi="Calibri" w:cs="Calibri"/>
                <w:i/>
                <w:iCs/>
              </w:rPr>
            </w:pPr>
          </w:p>
          <w:p w14:paraId="65F7C1CD" w14:textId="77777777" w:rsidR="00C36238" w:rsidRPr="00A607D6" w:rsidRDefault="00C36238">
            <w:pPr>
              <w:jc w:val="both"/>
              <w:rPr>
                <w:rFonts w:ascii="Calibri" w:eastAsia="Calibri" w:hAnsi="Calibri" w:cs="Calibri"/>
                <w:b/>
                <w:bCs/>
                <w:i/>
                <w:iCs/>
              </w:rPr>
            </w:pPr>
            <w:r w:rsidRPr="00A607D6">
              <w:rPr>
                <w:rFonts w:ascii="Calibri" w:eastAsia="Calibri" w:hAnsi="Calibri" w:cs="Calibri"/>
                <w:b/>
                <w:bCs/>
                <w:i/>
                <w:iCs/>
              </w:rPr>
              <w:t xml:space="preserve">Prompt questions </w:t>
            </w:r>
          </w:p>
          <w:p w14:paraId="6CD2B6BA"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 xml:space="preserve">“How is this childhood trauma manifesting itself in adolescent behaviour that is being seen today? </w:t>
            </w:r>
          </w:p>
          <w:p w14:paraId="6AB8F4EE"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What can we hypothesise that this may be about? Attachment? Historic neglect? Identity?”</w:t>
            </w:r>
          </w:p>
          <w:p w14:paraId="549935F0" w14:textId="77777777" w:rsidR="00C36238" w:rsidRPr="00A607D6" w:rsidRDefault="00C36238">
            <w:pPr>
              <w:jc w:val="both"/>
              <w:rPr>
                <w:rFonts w:ascii="Calibri" w:eastAsia="Calibri" w:hAnsi="Calibri" w:cs="Calibri"/>
                <w:i/>
                <w:iCs/>
              </w:rPr>
            </w:pPr>
          </w:p>
          <w:p w14:paraId="14B70C1C"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“What is the unmet need for this child?”</w:t>
            </w:r>
          </w:p>
          <w:p w14:paraId="4D58526E" w14:textId="77777777" w:rsidR="00C36238" w:rsidRPr="00A607D6" w:rsidRDefault="00C36238">
            <w:pPr>
              <w:jc w:val="both"/>
              <w:rPr>
                <w:rFonts w:ascii="Calibri" w:eastAsia="Calibri" w:hAnsi="Calibri" w:cs="Calibri"/>
                <w:i/>
                <w:iCs/>
              </w:rPr>
            </w:pPr>
          </w:p>
          <w:p w14:paraId="505F3202"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E.g.  </w:t>
            </w:r>
            <w:r w:rsidRPr="00A607D6">
              <w:rPr>
                <w:rFonts w:ascii="Calibri" w:eastAsia="Calibri" w:hAnsi="Calibri" w:cs="Calibri"/>
                <w:i/>
                <w:iCs/>
              </w:rPr>
              <w:t xml:space="preserve">“XX is more susceptible to being exploited because of xxx which happened in their life”. </w:t>
            </w:r>
            <w:r w:rsidRPr="00A607D6">
              <w:rPr>
                <w:rFonts w:ascii="Calibri" w:eastAsia="Calibri" w:hAnsi="Calibri" w:cs="Calibri"/>
              </w:rPr>
              <w:t xml:space="preserve">This then would benefit from being underpinned by research regarding exploitation. </w:t>
            </w:r>
          </w:p>
          <w:p w14:paraId="6F0E4DB7" w14:textId="77777777" w:rsidR="00C36238" w:rsidRPr="00A607D6" w:rsidRDefault="00C36238">
            <w:pPr>
              <w:jc w:val="both"/>
              <w:rPr>
                <w:rFonts w:ascii="Calibri" w:eastAsia="Calibri" w:hAnsi="Calibri" w:cs="Calibri"/>
              </w:rPr>
            </w:pPr>
          </w:p>
          <w:p w14:paraId="12C86144" w14:textId="77777777" w:rsidR="00C36238" w:rsidRPr="00A607D6" w:rsidRDefault="00C36238">
            <w:pPr>
              <w:jc w:val="both"/>
              <w:rPr>
                <w:rFonts w:ascii="Calibri" w:eastAsia="Calibri" w:hAnsi="Calibri" w:cs="Times New Roman"/>
                <w:sz w:val="24"/>
              </w:rPr>
            </w:pPr>
          </w:p>
          <w:p w14:paraId="2C4823E1" w14:textId="77777777" w:rsidR="00C36238" w:rsidRPr="00A607D6" w:rsidRDefault="00C36238">
            <w:pPr>
              <w:jc w:val="both"/>
              <w:rPr>
                <w:rFonts w:ascii="Calibri" w:eastAsia="Calibri" w:hAnsi="Calibri" w:cs="Calibri"/>
              </w:rPr>
            </w:pPr>
          </w:p>
        </w:tc>
      </w:tr>
      <w:tr w:rsidR="00C36238" w:rsidRPr="00A607D6" w14:paraId="74D43BD8" w14:textId="77777777">
        <w:trPr>
          <w:trHeight w:val="295"/>
        </w:trPr>
        <w:tc>
          <w:tcPr>
            <w:tcW w:w="3511" w:type="dxa"/>
          </w:tcPr>
          <w:p w14:paraId="042E740F"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Have I sought research to underpin any hypothesis that are being held about push and pull factors? </w:t>
            </w:r>
          </w:p>
        </w:tc>
        <w:tc>
          <w:tcPr>
            <w:tcW w:w="4564" w:type="dxa"/>
          </w:tcPr>
          <w:p w14:paraId="052718CD" w14:textId="77777777" w:rsidR="00C36238" w:rsidRPr="00A607D6" w:rsidRDefault="00C36238">
            <w:pPr>
              <w:jc w:val="both"/>
              <w:rPr>
                <w:rFonts w:ascii="Calibri" w:eastAsia="Calibri" w:hAnsi="Calibri" w:cs="Calibri"/>
              </w:rPr>
            </w:pPr>
          </w:p>
        </w:tc>
        <w:tc>
          <w:tcPr>
            <w:tcW w:w="7191" w:type="dxa"/>
          </w:tcPr>
          <w:p w14:paraId="47EF3089" w14:textId="77777777" w:rsidR="00C36238" w:rsidRPr="00A607D6" w:rsidRDefault="00C36238">
            <w:pPr>
              <w:jc w:val="both"/>
              <w:rPr>
                <w:rFonts w:ascii="Calibri" w:eastAsia="Calibri" w:hAnsi="Calibri" w:cs="Times New Roman"/>
              </w:rPr>
            </w:pPr>
            <w:r w:rsidRPr="00A607D6">
              <w:rPr>
                <w:rFonts w:ascii="Calibri" w:eastAsia="Calibri" w:hAnsi="Calibri" w:cs="Times New Roman"/>
              </w:rPr>
              <w:t xml:space="preserve">Research can support to underpin hypothesis regarding children that we may hold as professionals involved in trying to understand the child / family and their current and historical context. It is of particular importance in children who are at risk of exploitation due to the everchanging nature of how exploiters will operate to coerce vulnerable children. </w:t>
            </w:r>
          </w:p>
          <w:p w14:paraId="3E25DD39" w14:textId="77777777" w:rsidR="00C36238" w:rsidRPr="00A607D6" w:rsidRDefault="00C36238">
            <w:pPr>
              <w:jc w:val="both"/>
              <w:rPr>
                <w:rFonts w:ascii="Calibri" w:eastAsia="Calibri" w:hAnsi="Calibri" w:cs="Calibri"/>
              </w:rPr>
            </w:pPr>
          </w:p>
          <w:p w14:paraId="4DA4AB4C" w14:textId="77777777" w:rsidR="00C36238" w:rsidRPr="00A607D6" w:rsidRDefault="00C36238">
            <w:pPr>
              <w:jc w:val="both"/>
              <w:rPr>
                <w:rFonts w:ascii="Calibri" w:eastAsia="Calibri" w:hAnsi="Calibri" w:cs="Calibri"/>
                <w:b/>
                <w:bCs/>
                <w:i/>
                <w:iCs/>
              </w:rPr>
            </w:pPr>
            <w:r w:rsidRPr="00A607D6">
              <w:rPr>
                <w:rFonts w:ascii="Calibri" w:eastAsia="Calibri" w:hAnsi="Calibri" w:cs="Calibri"/>
                <w:b/>
                <w:bCs/>
                <w:i/>
                <w:iCs/>
              </w:rPr>
              <w:t xml:space="preserve">Prompt questions </w:t>
            </w:r>
          </w:p>
          <w:p w14:paraId="414C6969" w14:textId="77777777" w:rsidR="00C36238" w:rsidRPr="00A607D6" w:rsidRDefault="00C36238">
            <w:pPr>
              <w:jc w:val="both"/>
              <w:rPr>
                <w:rFonts w:ascii="Calibri" w:eastAsia="Calibri" w:hAnsi="Calibri" w:cs="Calibri"/>
                <w:i/>
                <w:iCs/>
              </w:rPr>
            </w:pPr>
            <w:r w:rsidRPr="00A607D6">
              <w:rPr>
                <w:rFonts w:ascii="Calibri" w:eastAsia="Calibri" w:hAnsi="Calibri" w:cs="Calibri"/>
                <w:i/>
                <w:iCs/>
              </w:rPr>
              <w:t xml:space="preserve">Has the hub been contacted to explore what research may support you to understand more about the risks that are being presented to the child? </w:t>
            </w:r>
          </w:p>
          <w:p w14:paraId="396C9941" w14:textId="77777777" w:rsidR="00C36238" w:rsidRPr="00A607D6" w:rsidRDefault="00C36238">
            <w:pPr>
              <w:jc w:val="both"/>
              <w:rPr>
                <w:rFonts w:ascii="Calibri" w:eastAsia="Calibri" w:hAnsi="Calibri" w:cs="Calibri"/>
                <w:b/>
                <w:bCs/>
                <w:i/>
                <w:iCs/>
              </w:rPr>
            </w:pPr>
            <w:r w:rsidRPr="00A607D6">
              <w:rPr>
                <w:rFonts w:ascii="Calibri" w:eastAsia="Calibri" w:hAnsi="Calibri" w:cs="Calibri"/>
                <w:b/>
                <w:bCs/>
                <w:i/>
                <w:iCs/>
              </w:rPr>
              <w:t xml:space="preserve">Where can I go to get research or learn more? </w:t>
            </w:r>
          </w:p>
          <w:p w14:paraId="164014ED" w14:textId="77777777" w:rsidR="00C36238" w:rsidRPr="00A607D6" w:rsidRDefault="00C36238">
            <w:pPr>
              <w:jc w:val="both"/>
              <w:rPr>
                <w:rFonts w:ascii="Calibri" w:eastAsia="Calibri" w:hAnsi="Calibri" w:cs="Calibri"/>
              </w:rPr>
            </w:pPr>
            <w:hyperlink r:id="rId15" w:history="1">
              <w:r w:rsidRPr="00A607D6">
                <w:rPr>
                  <w:rFonts w:ascii="Calibri" w:eastAsia="Calibri" w:hAnsi="Calibri" w:cs="Calibri"/>
                  <w:color w:val="0000FF"/>
                  <w:u w:val="single"/>
                </w:rPr>
                <w:t>https://contextualsafeguarding.org.uk/</w:t>
              </w:r>
            </w:hyperlink>
            <w:r w:rsidRPr="00A607D6">
              <w:rPr>
                <w:rFonts w:ascii="Calibri" w:eastAsia="Calibri" w:hAnsi="Calibri" w:cs="Calibri"/>
              </w:rPr>
              <w:t xml:space="preserve"> - free to sign up several resources available </w:t>
            </w:r>
          </w:p>
          <w:p w14:paraId="336F986C" w14:textId="77777777" w:rsidR="00C36238" w:rsidRPr="00A607D6" w:rsidRDefault="00C36238">
            <w:pPr>
              <w:jc w:val="both"/>
              <w:rPr>
                <w:rFonts w:ascii="Calibri" w:eastAsia="Calibri" w:hAnsi="Calibri" w:cs="Calibri"/>
                <w:b/>
                <w:bCs/>
              </w:rPr>
            </w:pPr>
            <w:hyperlink r:id="rId16" w:history="1">
              <w:r w:rsidRPr="00A607D6">
                <w:rPr>
                  <w:rFonts w:ascii="Calibri" w:eastAsia="Calibri" w:hAnsi="Calibri" w:cs="Calibri"/>
                  <w:b/>
                  <w:bCs/>
                  <w:color w:val="0000FF"/>
                  <w:u w:val="single"/>
                </w:rPr>
                <w:t>Protecting children from county lines | NSPCC Learning</w:t>
              </w:r>
            </w:hyperlink>
          </w:p>
          <w:p w14:paraId="702A5A32" w14:textId="77777777" w:rsidR="00C36238" w:rsidRDefault="00C36238">
            <w:pPr>
              <w:jc w:val="both"/>
              <w:rPr>
                <w:rFonts w:ascii="Calibri" w:eastAsia="Calibri" w:hAnsi="Calibri" w:cs="Calibri"/>
                <w:b/>
                <w:bCs/>
                <w:color w:val="0000FF"/>
                <w:u w:val="single"/>
              </w:rPr>
            </w:pPr>
            <w:hyperlink r:id="rId17" w:history="1">
              <w:r w:rsidRPr="00A607D6">
                <w:rPr>
                  <w:rFonts w:ascii="Calibri" w:eastAsia="Calibri" w:hAnsi="Calibri" w:cs="Calibri"/>
                  <w:b/>
                  <w:bCs/>
                  <w:color w:val="0000FF"/>
                  <w:u w:val="single"/>
                </w:rPr>
                <w:t>The Child Safeguarding Practice Review Panel - It was hard to escape - report (publishing.service.gov.uk)</w:t>
              </w:r>
            </w:hyperlink>
          </w:p>
          <w:p w14:paraId="23D31B8A" w14:textId="4A9A3843" w:rsidR="00C36238" w:rsidRPr="002446DD" w:rsidRDefault="002446DD" w:rsidP="002446DD">
            <w:pPr>
              <w:rPr>
                <w:color w:val="FF0000"/>
                <w:u w:val="single"/>
              </w:rPr>
            </w:pPr>
            <w:hyperlink r:id="rId18" w:history="1">
              <w:r w:rsidRPr="00F97F8E">
                <w:rPr>
                  <w:rStyle w:val="Hyperlink"/>
                  <w:color w:val="0070C0"/>
                </w:rPr>
                <w:t>Criminal Exploitation of children and vulnerable adults: County Lines guidance (publishing.service.gov.uk)</w:t>
              </w:r>
            </w:hyperlink>
          </w:p>
        </w:tc>
      </w:tr>
      <w:tr w:rsidR="00C36238" w:rsidRPr="00A607D6" w14:paraId="68A788CA" w14:textId="77777777">
        <w:trPr>
          <w:trHeight w:val="295"/>
        </w:trPr>
        <w:tc>
          <w:tcPr>
            <w:tcW w:w="3511" w:type="dxa"/>
          </w:tcPr>
          <w:p w14:paraId="0D08CEF3"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Have I considered submitting a police intel report? </w:t>
            </w:r>
          </w:p>
        </w:tc>
        <w:tc>
          <w:tcPr>
            <w:tcW w:w="4564" w:type="dxa"/>
          </w:tcPr>
          <w:p w14:paraId="25F7EEF6"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Police intel is essential to submit when thinking about children who are at risk of or have been exploited. </w:t>
            </w:r>
          </w:p>
        </w:tc>
        <w:tc>
          <w:tcPr>
            <w:tcW w:w="7191" w:type="dxa"/>
          </w:tcPr>
          <w:p w14:paraId="33970D10" w14:textId="77777777" w:rsidR="00C36238" w:rsidRPr="00A607D6" w:rsidRDefault="00C36238">
            <w:pPr>
              <w:jc w:val="both"/>
              <w:rPr>
                <w:rFonts w:ascii="Calibri" w:eastAsia="Calibri" w:hAnsi="Calibri" w:cs="Calibri"/>
              </w:rPr>
            </w:pPr>
            <w:r w:rsidRPr="00A607D6">
              <w:rPr>
                <w:rFonts w:ascii="Calibri" w:eastAsia="Calibri" w:hAnsi="Calibri" w:cs="Calibri"/>
              </w:rPr>
              <w:t xml:space="preserve">The purpose of police intel can support in identifying information which can be used to rule in or rule out police activity. Each intel report is reviewed by police and located on a specific system, the police can then have a “birds eye” view of risk factors that may be being shared. You can always consult with the Exploitation Hub about the appropriateness of submitting an intel report. Intel reports </w:t>
            </w:r>
            <w:r w:rsidRPr="00A607D6">
              <w:rPr>
                <w:rFonts w:ascii="Calibri" w:eastAsia="Calibri" w:hAnsi="Calibri" w:cs="Calibri"/>
                <w:i/>
                <w:iCs/>
              </w:rPr>
              <w:t xml:space="preserve">do not solely </w:t>
            </w:r>
            <w:r w:rsidRPr="00A607D6">
              <w:rPr>
                <w:rFonts w:ascii="Calibri" w:eastAsia="Calibri" w:hAnsi="Calibri" w:cs="Calibri"/>
              </w:rPr>
              <w:t xml:space="preserve">need a strategy meeting to take place and can be submitted at any time. </w:t>
            </w:r>
          </w:p>
          <w:p w14:paraId="44DCF368" w14:textId="77777777" w:rsidR="00C36238" w:rsidRPr="00A607D6" w:rsidRDefault="00C36238">
            <w:pPr>
              <w:jc w:val="both"/>
              <w:rPr>
                <w:rFonts w:ascii="Calibri" w:eastAsia="Calibri" w:hAnsi="Calibri" w:cs="Times New Roman"/>
              </w:rPr>
            </w:pPr>
          </w:p>
          <w:p w14:paraId="6B72B964" w14:textId="77777777" w:rsidR="00C36238" w:rsidRPr="00A607D6" w:rsidRDefault="00C36238">
            <w:pPr>
              <w:jc w:val="both"/>
              <w:rPr>
                <w:rFonts w:ascii="Calibri" w:eastAsia="Calibri" w:hAnsi="Calibri" w:cs="Times New Roman"/>
                <w:b/>
                <w:bCs/>
                <w:i/>
                <w:iCs/>
              </w:rPr>
            </w:pPr>
            <w:r w:rsidRPr="00A607D6">
              <w:rPr>
                <w:rFonts w:ascii="Calibri" w:eastAsia="Calibri" w:hAnsi="Calibri" w:cs="Times New Roman"/>
                <w:b/>
                <w:bCs/>
                <w:i/>
                <w:iCs/>
              </w:rPr>
              <w:t xml:space="preserve">Prompt questions </w:t>
            </w:r>
          </w:p>
          <w:p w14:paraId="2B3F1EA6" w14:textId="77777777" w:rsidR="00C36238" w:rsidRPr="00A607D6" w:rsidRDefault="00C36238">
            <w:pPr>
              <w:jc w:val="both"/>
              <w:rPr>
                <w:rFonts w:ascii="Calibri" w:eastAsia="Calibri" w:hAnsi="Calibri" w:cs="Times New Roman"/>
                <w:i/>
                <w:iCs/>
              </w:rPr>
            </w:pPr>
            <w:r w:rsidRPr="00A607D6">
              <w:rPr>
                <w:rFonts w:ascii="Calibri" w:eastAsia="Calibri" w:hAnsi="Calibri" w:cs="Times New Roman"/>
                <w:i/>
                <w:iCs/>
              </w:rPr>
              <w:t xml:space="preserve">If the young person has shared some information with me, could this be relevant to wider risk factors presented to the child which I may not be aware of? </w:t>
            </w:r>
          </w:p>
          <w:p w14:paraId="2F87A0BF" w14:textId="77777777" w:rsidR="00C36238" w:rsidRPr="00A607D6" w:rsidRDefault="00C36238">
            <w:pPr>
              <w:jc w:val="both"/>
              <w:rPr>
                <w:rFonts w:ascii="Calibri" w:eastAsia="Calibri" w:hAnsi="Calibri" w:cs="Times New Roman"/>
                <w:i/>
                <w:iCs/>
              </w:rPr>
            </w:pPr>
            <w:r w:rsidRPr="00A607D6">
              <w:rPr>
                <w:rFonts w:ascii="Calibri" w:eastAsia="Calibri" w:hAnsi="Calibri" w:cs="Times New Roman"/>
                <w:i/>
                <w:iCs/>
              </w:rPr>
              <w:t xml:space="preserve">Have I consulted with the hub about the appropriateness of submitting intel if I am unsure? </w:t>
            </w:r>
          </w:p>
          <w:p w14:paraId="012E7C15" w14:textId="77777777" w:rsidR="00C36238" w:rsidRPr="00A607D6" w:rsidRDefault="00C36238">
            <w:pPr>
              <w:jc w:val="both"/>
              <w:rPr>
                <w:rFonts w:ascii="Calibri" w:eastAsia="Calibri" w:hAnsi="Calibri" w:cs="Times New Roman"/>
                <w:i/>
                <w:iCs/>
              </w:rPr>
            </w:pPr>
          </w:p>
          <w:p w14:paraId="6F5AEA0C" w14:textId="77777777" w:rsidR="00C36238" w:rsidRDefault="00C36238">
            <w:pPr>
              <w:jc w:val="both"/>
              <w:rPr>
                <w:rFonts w:ascii="Calibri" w:eastAsia="Calibri" w:hAnsi="Calibri" w:cs="Times New Roman"/>
                <w:b/>
                <w:bCs/>
              </w:rPr>
            </w:pPr>
            <w:r>
              <w:rPr>
                <w:rFonts w:ascii="Calibri" w:eastAsia="Calibri" w:hAnsi="Calibri" w:cs="Times New Roman"/>
                <w:b/>
                <w:bCs/>
              </w:rPr>
              <w:t>Briefing on what should and should not be submitted – Guidance from TVP</w:t>
            </w:r>
          </w:p>
          <w:bookmarkStart w:id="0" w:name="_MON_1681289603"/>
          <w:bookmarkEnd w:id="0"/>
          <w:p w14:paraId="0DD1C5F3" w14:textId="77777777" w:rsidR="00C36238" w:rsidRDefault="00C36238">
            <w:pPr>
              <w:jc w:val="both"/>
              <w:rPr>
                <w:rFonts w:ascii="Calibri" w:eastAsia="Calibri" w:hAnsi="Calibri" w:cs="Times New Roman"/>
                <w:b/>
                <w:bCs/>
              </w:rPr>
            </w:pPr>
            <w:r>
              <w:rPr>
                <w:rFonts w:ascii="Calibri" w:eastAsia="Calibri" w:hAnsi="Calibri" w:cs="Times New Roman"/>
                <w:b/>
                <w:bCs/>
              </w:rPr>
              <w:object w:dxaOrig="1508" w:dyaOrig="982" w14:anchorId="7584A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9" o:title=""/>
                </v:shape>
                <o:OLEObject Type="Embed" ProgID="Word.Document.12" ShapeID="_x0000_i1025" DrawAspect="Icon" ObjectID="_1809713467" r:id="rId20">
                  <o:FieldCodes>\s</o:FieldCodes>
                </o:OLEObject>
              </w:object>
            </w:r>
          </w:p>
          <w:p w14:paraId="43A3B665" w14:textId="77777777" w:rsidR="00C36238" w:rsidRDefault="00C36238">
            <w:pPr>
              <w:jc w:val="both"/>
              <w:rPr>
                <w:rFonts w:ascii="Calibri" w:eastAsia="Calibri" w:hAnsi="Calibri" w:cs="Times New Roman"/>
                <w:b/>
                <w:bCs/>
              </w:rPr>
            </w:pPr>
          </w:p>
          <w:p w14:paraId="7A992697" w14:textId="77777777" w:rsidR="00C36238" w:rsidRPr="00A607D6" w:rsidRDefault="00C36238">
            <w:pPr>
              <w:jc w:val="both"/>
              <w:rPr>
                <w:rFonts w:ascii="Calibri" w:eastAsia="Calibri" w:hAnsi="Calibri" w:cs="Times New Roman"/>
                <w:b/>
                <w:bCs/>
              </w:rPr>
            </w:pPr>
            <w:r>
              <w:rPr>
                <w:rFonts w:ascii="Calibri" w:eastAsia="Calibri" w:hAnsi="Calibri" w:cs="Times New Roman"/>
                <w:b/>
                <w:bCs/>
              </w:rPr>
              <w:t>Example</w:t>
            </w:r>
            <w:r w:rsidRPr="00A607D6">
              <w:rPr>
                <w:rFonts w:ascii="Calibri" w:eastAsia="Calibri" w:hAnsi="Calibri" w:cs="Times New Roman"/>
                <w:b/>
                <w:bCs/>
              </w:rPr>
              <w:t xml:space="preserve"> Police Intel Form </w:t>
            </w:r>
          </w:p>
          <w:p w14:paraId="606A7041" w14:textId="77777777" w:rsidR="00C36238" w:rsidRPr="00A607D6" w:rsidRDefault="00C36238">
            <w:pPr>
              <w:jc w:val="both"/>
              <w:rPr>
                <w:rFonts w:ascii="Calibri" w:eastAsia="Calibri" w:hAnsi="Calibri" w:cs="Times New Roman"/>
                <w:b/>
                <w:bCs/>
              </w:rPr>
            </w:pPr>
          </w:p>
          <w:bookmarkStart w:id="1" w:name="_MON_1681289550"/>
          <w:bookmarkEnd w:id="1"/>
          <w:p w14:paraId="6E616220" w14:textId="77777777" w:rsidR="00C36238" w:rsidRDefault="00C36238">
            <w:pPr>
              <w:jc w:val="both"/>
              <w:rPr>
                <w:rFonts w:ascii="Calibri" w:eastAsia="Calibri" w:hAnsi="Calibri" w:cs="Times New Roman"/>
                <w:b/>
                <w:bCs/>
              </w:rPr>
            </w:pPr>
            <w:r>
              <w:rPr>
                <w:rFonts w:ascii="Calibri" w:eastAsia="Calibri" w:hAnsi="Calibri" w:cs="Times New Roman"/>
                <w:b/>
                <w:bCs/>
              </w:rPr>
              <w:object w:dxaOrig="1508" w:dyaOrig="982" w14:anchorId="7C81BF17">
                <v:shape id="_x0000_i1026" type="#_x0000_t75" style="width:75.5pt;height:49pt" o:ole="">
                  <v:imagedata r:id="rId21" o:title=""/>
                </v:shape>
                <o:OLEObject Type="Embed" ProgID="Word.Document.12" ShapeID="_x0000_i1026" DrawAspect="Icon" ObjectID="_1809713468" r:id="rId22">
                  <o:FieldCodes>\s</o:FieldCodes>
                </o:OLEObject>
              </w:object>
            </w:r>
            <w:bookmarkStart w:id="2" w:name="_MON_1681289574"/>
            <w:bookmarkEnd w:id="2"/>
            <w:r>
              <w:rPr>
                <w:rFonts w:ascii="Calibri" w:eastAsia="Calibri" w:hAnsi="Calibri" w:cs="Times New Roman"/>
                <w:b/>
                <w:bCs/>
              </w:rPr>
              <w:object w:dxaOrig="1508" w:dyaOrig="982" w14:anchorId="188CC1C8">
                <v:shape id="_x0000_i1027" type="#_x0000_t75" style="width:75.5pt;height:49pt" o:ole="">
                  <v:imagedata r:id="rId23" o:title=""/>
                </v:shape>
                <o:OLEObject Type="Embed" ProgID="Word.Document.12" ShapeID="_x0000_i1027" DrawAspect="Icon" ObjectID="_1809713469" r:id="rId24">
                  <o:FieldCodes>\s</o:FieldCodes>
                </o:OLEObject>
              </w:object>
            </w:r>
          </w:p>
          <w:p w14:paraId="28FE50C6" w14:textId="77777777" w:rsidR="00C36238" w:rsidRDefault="00C36238">
            <w:pPr>
              <w:jc w:val="both"/>
              <w:rPr>
                <w:rFonts w:ascii="Calibri" w:eastAsia="Calibri" w:hAnsi="Calibri" w:cs="Times New Roman"/>
                <w:b/>
                <w:bCs/>
              </w:rPr>
            </w:pPr>
          </w:p>
          <w:p w14:paraId="3F6D8C2E" w14:textId="77777777" w:rsidR="00C36238" w:rsidRPr="00A607D6" w:rsidRDefault="00C36238">
            <w:pPr>
              <w:jc w:val="both"/>
              <w:rPr>
                <w:rFonts w:ascii="Calibri" w:eastAsia="Calibri" w:hAnsi="Calibri" w:cs="Times New Roman"/>
                <w:b/>
                <w:bCs/>
              </w:rPr>
            </w:pPr>
          </w:p>
        </w:tc>
      </w:tr>
    </w:tbl>
    <w:p w14:paraId="274040CC" w14:textId="77777777" w:rsidR="007E3EF4" w:rsidRDefault="007E3EF4">
      <w:pPr>
        <w:rPr>
          <w:rFonts w:cs="Arial"/>
          <w:szCs w:val="24"/>
        </w:rPr>
      </w:pPr>
    </w:p>
    <w:p w14:paraId="5998C74B" w14:textId="77777777" w:rsidR="00B9291E" w:rsidRPr="00D26C7F" w:rsidRDefault="00B9291E">
      <w:pPr>
        <w:rPr>
          <w:rFonts w:cs="Arial"/>
          <w:szCs w:val="24"/>
        </w:rPr>
      </w:pPr>
    </w:p>
    <w:sectPr w:rsidR="00B9291E" w:rsidRPr="00D26C7F" w:rsidSect="00C3623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F792C"/>
    <w:multiLevelType w:val="multilevel"/>
    <w:tmpl w:val="9E3A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2650E"/>
    <w:multiLevelType w:val="hybridMultilevel"/>
    <w:tmpl w:val="B72E144A"/>
    <w:lvl w:ilvl="0" w:tplc="11D69E12">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CA2C81"/>
    <w:multiLevelType w:val="hybridMultilevel"/>
    <w:tmpl w:val="0348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0808228">
    <w:abstractNumId w:val="1"/>
  </w:num>
  <w:num w:numId="2" w16cid:durableId="1399982842">
    <w:abstractNumId w:val="0"/>
  </w:num>
  <w:num w:numId="3" w16cid:durableId="738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38"/>
    <w:rsid w:val="001B4A1F"/>
    <w:rsid w:val="002446DD"/>
    <w:rsid w:val="002F0228"/>
    <w:rsid w:val="0030250A"/>
    <w:rsid w:val="00380EF3"/>
    <w:rsid w:val="00484047"/>
    <w:rsid w:val="004A2769"/>
    <w:rsid w:val="00597F74"/>
    <w:rsid w:val="0065621F"/>
    <w:rsid w:val="00692D10"/>
    <w:rsid w:val="007475FC"/>
    <w:rsid w:val="00747BEC"/>
    <w:rsid w:val="007A24D7"/>
    <w:rsid w:val="007E3EF4"/>
    <w:rsid w:val="008071B2"/>
    <w:rsid w:val="008155E4"/>
    <w:rsid w:val="009E3300"/>
    <w:rsid w:val="00A577F0"/>
    <w:rsid w:val="00A75C70"/>
    <w:rsid w:val="00B9291E"/>
    <w:rsid w:val="00BD384E"/>
    <w:rsid w:val="00C36238"/>
    <w:rsid w:val="00CB4E25"/>
    <w:rsid w:val="00CF0861"/>
    <w:rsid w:val="00CF248B"/>
    <w:rsid w:val="00D26C7F"/>
    <w:rsid w:val="00E32BE6"/>
    <w:rsid w:val="00EA6435"/>
    <w:rsid w:val="00EB3F4D"/>
    <w:rsid w:val="00EE153E"/>
    <w:rsid w:val="00F47B61"/>
    <w:rsid w:val="00F65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2509"/>
  <w15:chartTrackingRefBased/>
  <w15:docId w15:val="{31F9AB90-9F54-4054-A7CE-6AA99257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238"/>
    <w:pPr>
      <w:spacing w:after="200" w:line="276" w:lineRule="auto"/>
    </w:p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table" w:styleId="TableGrid">
    <w:name w:val="Table Grid"/>
    <w:basedOn w:val="TableNormal"/>
    <w:rsid w:val="00C36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46DD"/>
    <w:rPr>
      <w:color w:val="0000FF" w:themeColor="hyperlink"/>
      <w:u w:val="single"/>
    </w:rPr>
  </w:style>
  <w:style w:type="character" w:styleId="FollowedHyperlink">
    <w:name w:val="FollowedHyperlink"/>
    <w:basedOn w:val="DefaultParagraphFont"/>
    <w:uiPriority w:val="99"/>
    <w:semiHidden/>
    <w:unhideWhenUsed/>
    <w:rsid w:val="007475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wgnetwork.org/resource/victim-blaming-language/" TargetMode="External"/><Relationship Id="rId13" Type="http://schemas.openxmlformats.org/officeDocument/2006/relationships/hyperlink" Target="https://www.oohctoolbox.org.au/trauma-and-relationships" TargetMode="External"/><Relationship Id="rId18" Type="http://schemas.openxmlformats.org/officeDocument/2006/relationships/hyperlink" Target="https://assets.publishing.service.gov.uk/government/uploads/system/uploads/attachment_data/file/863323/HOCountyLinesGuidance_-_Sept2018.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hyperlink" Target="https://youngminds.org.uk/media/3091/adversity-and-trauma-informed-practice-guide-for-professionals.pdf" TargetMode="External"/><Relationship Id="rId17" Type="http://schemas.openxmlformats.org/officeDocument/2006/relationships/hyperlink" Target="https://assets.publishing.service.gov.uk/government/uploads/system/uploads/attachment_data/file/870035/Safeguarding_children_at_risk_from_criminal_exploitation_review.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arning.nspcc.org.uk/child-abuse-and-neglect/county-lines" TargetMode="Externa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package" Target="embeddings/Microsoft_Word_Document2.docx"/><Relationship Id="rId5" Type="http://schemas.openxmlformats.org/officeDocument/2006/relationships/styles" Target="styles.xml"/><Relationship Id="rId15" Type="http://schemas.openxmlformats.org/officeDocument/2006/relationships/hyperlink" Target="https://contextualsafeguarding.org.uk/" TargetMode="External"/><Relationship Id="rId23" Type="http://schemas.openxmlformats.org/officeDocument/2006/relationships/image" Target="media/image6.emf"/><Relationship Id="rId10" Type="http://schemas.openxmlformats.org/officeDocument/2006/relationships/image" Target="media/image2.png"/><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assets.publishing.service.gov.uk/government/uploads/system/uploads/attachment_data/file/794554/6.5120_Child_exploitation_disruption_toolkit.pdf" TargetMode="External"/><Relationship Id="rId22"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582062-c6e8-4bf5-909c-3a7788e8ce3c" xsi:nil="true"/>
    <lcf76f155ced4ddcb4097134ff3c332f xmlns="db3c3435-d282-4637-bb05-2315131d74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608C30AA4D624DBAC1C5F3CD5E1836" ma:contentTypeVersion="12" ma:contentTypeDescription="Create a new document." ma:contentTypeScope="" ma:versionID="be68780ac47be0c643f59bfd97720db1">
  <xsd:schema xmlns:xsd="http://www.w3.org/2001/XMLSchema" xmlns:xs="http://www.w3.org/2001/XMLSchema" xmlns:p="http://schemas.microsoft.com/office/2006/metadata/properties" xmlns:ns2="db3c3435-d282-4637-bb05-2315131d74bf" xmlns:ns3="8f582062-c6e8-4bf5-909c-3a7788e8ce3c" targetNamespace="http://schemas.microsoft.com/office/2006/metadata/properties" ma:root="true" ma:fieldsID="2da78487ef35dad2665e8cd19e46b0b3" ns2:_="" ns3:_="">
    <xsd:import namespace="db3c3435-d282-4637-bb05-2315131d74bf"/>
    <xsd:import namespace="8f582062-c6e8-4bf5-909c-3a7788e8ce3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c3435-d282-4637-bb05-2315131d7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82062-c6e8-4bf5-909c-3a7788e8ce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6a8a95-0eb4-4949-bf6a-00e8dd796abb}" ma:internalName="TaxCatchAll" ma:showField="CatchAllData" ma:web="8f582062-c6e8-4bf5-909c-3a7788e8ce3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880AD-A4D3-4A41-87C5-D0E1925D5878}">
  <ds:schemaRefs>
    <ds:schemaRef ds:uri="http://schemas.microsoft.com/office/2006/metadata/properties"/>
    <ds:schemaRef ds:uri="http://schemas.microsoft.com/office/infopath/2007/PartnerControls"/>
    <ds:schemaRef ds:uri="8f582062-c6e8-4bf5-909c-3a7788e8ce3c"/>
    <ds:schemaRef ds:uri="db3c3435-d282-4637-bb05-2315131d74bf"/>
  </ds:schemaRefs>
</ds:datastoreItem>
</file>

<file path=customXml/itemProps2.xml><?xml version="1.0" encoding="utf-8"?>
<ds:datastoreItem xmlns:ds="http://schemas.openxmlformats.org/officeDocument/2006/customXml" ds:itemID="{9668431F-EF06-410D-BFD5-E7EC431158D7}">
  <ds:schemaRefs>
    <ds:schemaRef ds:uri="http://schemas.microsoft.com/sharepoint/v3/contenttype/forms"/>
  </ds:schemaRefs>
</ds:datastoreItem>
</file>

<file path=customXml/itemProps3.xml><?xml version="1.0" encoding="utf-8"?>
<ds:datastoreItem xmlns:ds="http://schemas.openxmlformats.org/officeDocument/2006/customXml" ds:itemID="{F2249BC0-F6D1-45F3-AC7D-1CB845881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c3435-d282-4637-bb05-2315131d74bf"/>
    <ds:schemaRef ds:uri="8f582062-c6e8-4bf5-909c-3a7788e8c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2265</Words>
  <Characters>12912</Characters>
  <Application>Microsoft Office Word</Application>
  <DocSecurity>0</DocSecurity>
  <Lines>107</Lines>
  <Paragraphs>30</Paragraphs>
  <ScaleCrop>false</ScaleCrop>
  <Company/>
  <LinksUpToDate>false</LinksUpToDate>
  <CharactersWithSpaces>15147</CharactersWithSpaces>
  <SharedDoc>false</SharedDoc>
  <HLinks>
    <vt:vector size="48" baseType="variant">
      <vt:variant>
        <vt:i4>1835133</vt:i4>
      </vt:variant>
      <vt:variant>
        <vt:i4>21</vt:i4>
      </vt:variant>
      <vt:variant>
        <vt:i4>0</vt:i4>
      </vt:variant>
      <vt:variant>
        <vt:i4>5</vt:i4>
      </vt:variant>
      <vt:variant>
        <vt:lpwstr>https://assets.publishing.service.gov.uk/government/uploads/system/uploads/attachment_data/file/863323/HOCountyLinesGuidance_-_Sept2018.pdf</vt:lpwstr>
      </vt:variant>
      <vt:variant>
        <vt:lpwstr/>
      </vt:variant>
      <vt:variant>
        <vt:i4>1048576</vt:i4>
      </vt:variant>
      <vt:variant>
        <vt:i4>18</vt:i4>
      </vt:variant>
      <vt:variant>
        <vt:i4>0</vt:i4>
      </vt:variant>
      <vt:variant>
        <vt:i4>5</vt:i4>
      </vt:variant>
      <vt:variant>
        <vt:lpwstr>https://assets.publishing.service.gov.uk/government/uploads/system/uploads/attachment_data/file/870035/Safeguarding_children_at_risk_from_criminal_exploitation_review.pdf</vt:lpwstr>
      </vt:variant>
      <vt:variant>
        <vt:lpwstr/>
      </vt:variant>
      <vt:variant>
        <vt:i4>3997739</vt:i4>
      </vt:variant>
      <vt:variant>
        <vt:i4>15</vt:i4>
      </vt:variant>
      <vt:variant>
        <vt:i4>0</vt:i4>
      </vt:variant>
      <vt:variant>
        <vt:i4>5</vt:i4>
      </vt:variant>
      <vt:variant>
        <vt:lpwstr>https://learning.nspcc.org.uk/child-abuse-and-neglect/county-lines</vt:lpwstr>
      </vt:variant>
      <vt:variant>
        <vt:lpwstr/>
      </vt:variant>
      <vt:variant>
        <vt:i4>3407933</vt:i4>
      </vt:variant>
      <vt:variant>
        <vt:i4>12</vt:i4>
      </vt:variant>
      <vt:variant>
        <vt:i4>0</vt:i4>
      </vt:variant>
      <vt:variant>
        <vt:i4>5</vt:i4>
      </vt:variant>
      <vt:variant>
        <vt:lpwstr>https://contextualsafeguarding.org.uk/</vt:lpwstr>
      </vt:variant>
      <vt:variant>
        <vt:lpwstr/>
      </vt:variant>
      <vt:variant>
        <vt:i4>3932191</vt:i4>
      </vt:variant>
      <vt:variant>
        <vt:i4>9</vt:i4>
      </vt:variant>
      <vt:variant>
        <vt:i4>0</vt:i4>
      </vt:variant>
      <vt:variant>
        <vt:i4>5</vt:i4>
      </vt:variant>
      <vt:variant>
        <vt:lpwstr>https://assets.publishing.service.gov.uk/government/uploads/system/uploads/attachment_data/file/794554/6.5120_Child_exploitation_disruption_toolkit.pdf</vt:lpwstr>
      </vt:variant>
      <vt:variant>
        <vt:lpwstr/>
      </vt:variant>
      <vt:variant>
        <vt:i4>2228348</vt:i4>
      </vt:variant>
      <vt:variant>
        <vt:i4>6</vt:i4>
      </vt:variant>
      <vt:variant>
        <vt:i4>0</vt:i4>
      </vt:variant>
      <vt:variant>
        <vt:i4>5</vt:i4>
      </vt:variant>
      <vt:variant>
        <vt:lpwstr>https://www.oohctoolbox.org.au/trauma-and-relationships</vt:lpwstr>
      </vt:variant>
      <vt:variant>
        <vt:lpwstr/>
      </vt:variant>
      <vt:variant>
        <vt:i4>3014703</vt:i4>
      </vt:variant>
      <vt:variant>
        <vt:i4>3</vt:i4>
      </vt:variant>
      <vt:variant>
        <vt:i4>0</vt:i4>
      </vt:variant>
      <vt:variant>
        <vt:i4>5</vt:i4>
      </vt:variant>
      <vt:variant>
        <vt:lpwstr>https://youngminds.org.uk/media/3091/adversity-and-trauma-informed-practice-guide-for-professionals.pdf</vt:lpwstr>
      </vt:variant>
      <vt:variant>
        <vt:lpwstr/>
      </vt:variant>
      <vt:variant>
        <vt:i4>5439574</vt:i4>
      </vt:variant>
      <vt:variant>
        <vt:i4>0</vt:i4>
      </vt:variant>
      <vt:variant>
        <vt:i4>0</vt:i4>
      </vt:variant>
      <vt:variant>
        <vt:i4>5</vt:i4>
      </vt:variant>
      <vt:variant>
        <vt:lpwstr>https://www.nwgnetwork.org/resource/victim-blaming-language/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Hutson</dc:creator>
  <cp:keywords/>
  <dc:description/>
  <cp:lastModifiedBy>Lucy Edwards</cp:lastModifiedBy>
  <cp:revision>2</cp:revision>
  <dcterms:created xsi:type="dcterms:W3CDTF">2025-05-25T20:25:00Z</dcterms:created>
  <dcterms:modified xsi:type="dcterms:W3CDTF">2025-05-25T20:25:00Z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0x010100D7608C30AA4D624DBAC1C5F3CD5E1836</vt:lpwstr>
  </property>
  <property fmtid="{D5CDD505-2E9C-101B-9397-08002B2CF9AE}" pid="3" name="MediaServiceImageTags">
    <vt:lpwstr/>
  </property>
</Properties>
</file>